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C9416" w14:textId="77777777" w:rsidR="00534A5D" w:rsidRDefault="00183CD1" w:rsidP="00350C12">
      <w:pPr>
        <w:spacing w:after="0" w:line="241" w:lineRule="auto"/>
        <w:ind w:left="2987" w:right="78" w:firstLine="266"/>
        <w:jc w:val="center"/>
      </w:pPr>
      <w:r>
        <w:rPr>
          <w:noProof/>
        </w:rPr>
        <w:drawing>
          <wp:anchor distT="0" distB="0" distL="114300" distR="114300" simplePos="0" relativeHeight="251658240" behindDoc="0" locked="0" layoutInCell="1" allowOverlap="0" wp14:anchorId="49762C02" wp14:editId="55831DB2">
            <wp:simplePos x="0" y="0"/>
            <wp:positionH relativeFrom="column">
              <wp:posOffset>5714238</wp:posOffset>
            </wp:positionH>
            <wp:positionV relativeFrom="paragraph">
              <wp:posOffset>-429506</wp:posOffset>
            </wp:positionV>
            <wp:extent cx="696631" cy="124786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96631" cy="1247862"/>
                    </a:xfrm>
                    <a:prstGeom prst="rect">
                      <a:avLst/>
                    </a:prstGeom>
                  </pic:spPr>
                </pic:pic>
              </a:graphicData>
            </a:graphic>
          </wp:anchor>
        </w:drawing>
      </w:r>
      <w:r>
        <w:rPr>
          <w:rFonts w:ascii="Arial Rounded MT" w:eastAsia="Arial Rounded MT" w:hAnsi="Arial Rounded MT" w:cs="Arial Rounded MT"/>
          <w:b/>
          <w:sz w:val="36"/>
        </w:rPr>
        <w:t xml:space="preserve">Salvation Army Holiday Assistance </w:t>
      </w:r>
      <w:r w:rsidR="00350C12">
        <w:rPr>
          <w:rFonts w:ascii="Arial Rounded MT" w:eastAsia="Arial Rounded MT" w:hAnsi="Arial Rounded MT" w:cs="Arial Rounded MT"/>
          <w:b/>
          <w:sz w:val="36"/>
        </w:rPr>
        <w:t>Program 2016</w:t>
      </w:r>
    </w:p>
    <w:p w14:paraId="4ED9BF6C" w14:textId="77777777" w:rsidR="00534A5D" w:rsidRDefault="00350C12" w:rsidP="00350C12">
      <w:pPr>
        <w:spacing w:after="0"/>
        <w:ind w:left="387" w:right="78"/>
        <w:jc w:val="center"/>
      </w:pPr>
      <w:r>
        <w:rPr>
          <w:rFonts w:ascii="Arial" w:eastAsia="Arial" w:hAnsi="Arial" w:cs="Arial"/>
          <w:sz w:val="24"/>
        </w:rPr>
        <w:t xml:space="preserve">             </w:t>
      </w:r>
      <w:r w:rsidR="00183CD1">
        <w:rPr>
          <w:rFonts w:ascii="Arial" w:eastAsia="Arial" w:hAnsi="Arial" w:cs="Arial"/>
          <w:sz w:val="24"/>
        </w:rPr>
        <w:t>Holiday Hotline 904-301-4791</w:t>
      </w:r>
    </w:p>
    <w:p w14:paraId="12916B41" w14:textId="77777777" w:rsidR="00534A5D" w:rsidRDefault="00183CD1">
      <w:pPr>
        <w:spacing w:after="0"/>
        <w:ind w:left="1769" w:right="78"/>
      </w:pPr>
      <w:r>
        <w:rPr>
          <w:rFonts w:ascii="Arial" w:eastAsia="Arial" w:hAnsi="Arial" w:cs="Arial"/>
          <w:b/>
          <w:sz w:val="24"/>
        </w:rPr>
        <w:t xml:space="preserve"> </w:t>
      </w:r>
    </w:p>
    <w:p w14:paraId="6FCC5EFF" w14:textId="77777777" w:rsidR="00534A5D" w:rsidRDefault="00183CD1">
      <w:pPr>
        <w:spacing w:after="4" w:line="249" w:lineRule="auto"/>
        <w:ind w:left="99" w:hanging="10"/>
      </w:pPr>
      <w:r>
        <w:rPr>
          <w:rFonts w:ascii="Arial" w:eastAsia="Arial" w:hAnsi="Arial" w:cs="Arial"/>
          <w:b/>
        </w:rPr>
        <w:t>Thanksgiving assistance</w:t>
      </w:r>
      <w:r>
        <w:rPr>
          <w:rFonts w:ascii="Arial" w:eastAsia="Arial" w:hAnsi="Arial" w:cs="Arial"/>
        </w:rPr>
        <w:t xml:space="preserve"> includes groceries typical for a Thanksgiving meal based on family size </w:t>
      </w:r>
    </w:p>
    <w:p w14:paraId="0E655A4B" w14:textId="77777777" w:rsidR="00534A5D" w:rsidRDefault="00534A5D">
      <w:pPr>
        <w:spacing w:after="0"/>
        <w:ind w:right="213"/>
        <w:jc w:val="center"/>
      </w:pPr>
    </w:p>
    <w:p w14:paraId="6145BA3F" w14:textId="77777777" w:rsidR="00534A5D" w:rsidRDefault="00183CD1">
      <w:pPr>
        <w:spacing w:after="4" w:line="249" w:lineRule="auto"/>
        <w:ind w:left="99" w:right="283" w:hanging="10"/>
      </w:pPr>
      <w:r>
        <w:rPr>
          <w:rFonts w:ascii="Arial" w:eastAsia="Arial" w:hAnsi="Arial" w:cs="Arial"/>
          <w:b/>
        </w:rPr>
        <w:t>Christmas assistance</w:t>
      </w:r>
      <w:r>
        <w:rPr>
          <w:rFonts w:ascii="Arial" w:eastAsia="Arial" w:hAnsi="Arial" w:cs="Arial"/>
        </w:rPr>
        <w:t xml:space="preserve"> includes at least a gift, outfit, and stocking for children of qualified families for our Angel Tree program up to 12 years of age. </w:t>
      </w:r>
    </w:p>
    <w:p w14:paraId="4B06FC45" w14:textId="77777777" w:rsidR="00534A5D" w:rsidRDefault="00183CD1">
      <w:pPr>
        <w:spacing w:after="0"/>
        <w:ind w:left="89"/>
      </w:pPr>
      <w:r>
        <w:rPr>
          <w:rFonts w:ascii="Arial" w:eastAsia="Arial" w:hAnsi="Arial" w:cs="Arial"/>
          <w:sz w:val="24"/>
        </w:rPr>
        <w:t xml:space="preserve"> </w:t>
      </w:r>
    </w:p>
    <w:p w14:paraId="6608C6CB" w14:textId="77777777" w:rsidR="00534A5D" w:rsidRDefault="00183CD1">
      <w:pPr>
        <w:spacing w:after="0"/>
        <w:ind w:left="-5" w:hanging="10"/>
      </w:pPr>
      <w:r>
        <w:rPr>
          <w:rFonts w:ascii="Arial" w:eastAsia="Arial" w:hAnsi="Arial" w:cs="Arial"/>
          <w:b/>
          <w:sz w:val="24"/>
          <w:u w:val="single" w:color="000000"/>
        </w:rPr>
        <w:t>Qualifying Income Criteria</w:t>
      </w:r>
      <w:r>
        <w:rPr>
          <w:rFonts w:ascii="Arial" w:eastAsia="Arial" w:hAnsi="Arial" w:cs="Arial"/>
          <w:b/>
          <w:sz w:val="24"/>
        </w:rPr>
        <w:t xml:space="preserve"> </w:t>
      </w:r>
    </w:p>
    <w:p w14:paraId="79BF50E1" w14:textId="77777777" w:rsidR="00534A5D" w:rsidRDefault="00183CD1">
      <w:pPr>
        <w:spacing w:after="0"/>
        <w:ind w:left="-5" w:hanging="10"/>
      </w:pPr>
      <w:r>
        <w:rPr>
          <w:rFonts w:ascii="Arial" w:eastAsia="Arial" w:hAnsi="Arial" w:cs="Arial"/>
          <w:sz w:val="24"/>
        </w:rPr>
        <w:t xml:space="preserve">In order to qualify, applicants must </w:t>
      </w:r>
      <w:r>
        <w:rPr>
          <w:rFonts w:ascii="Arial" w:eastAsia="Arial" w:hAnsi="Arial" w:cs="Arial"/>
          <w:sz w:val="24"/>
          <w:u w:val="single" w:color="000000"/>
        </w:rPr>
        <w:t>meet at least one</w:t>
      </w:r>
      <w:r>
        <w:rPr>
          <w:rFonts w:ascii="Arial" w:eastAsia="Arial" w:hAnsi="Arial" w:cs="Arial"/>
          <w:sz w:val="24"/>
        </w:rPr>
        <w:t xml:space="preserve"> of the following income criteria: </w:t>
      </w:r>
    </w:p>
    <w:tbl>
      <w:tblPr>
        <w:tblStyle w:val="TableGrid"/>
        <w:tblpPr w:vertAnchor="text" w:tblpX="5665" w:tblpY="218"/>
        <w:tblOverlap w:val="never"/>
        <w:tblW w:w="4016" w:type="dxa"/>
        <w:tblInd w:w="0" w:type="dxa"/>
        <w:tblCellMar>
          <w:top w:w="6" w:type="dxa"/>
          <w:left w:w="108" w:type="dxa"/>
          <w:right w:w="115" w:type="dxa"/>
        </w:tblCellMar>
        <w:tblLook w:val="04A0" w:firstRow="1" w:lastRow="0" w:firstColumn="1" w:lastColumn="0" w:noHBand="0" w:noVBand="1"/>
      </w:tblPr>
      <w:tblGrid>
        <w:gridCol w:w="1440"/>
        <w:gridCol w:w="1417"/>
        <w:gridCol w:w="1159"/>
      </w:tblGrid>
      <w:tr w:rsidR="00534A5D" w14:paraId="4EDE2153" w14:textId="77777777">
        <w:trPr>
          <w:trHeight w:val="377"/>
        </w:trPr>
        <w:tc>
          <w:tcPr>
            <w:tcW w:w="1440" w:type="dxa"/>
            <w:tcBorders>
              <w:top w:val="single" w:sz="4" w:space="0" w:color="000000"/>
              <w:left w:val="single" w:sz="4" w:space="0" w:color="000000"/>
              <w:bottom w:val="single" w:sz="4" w:space="0" w:color="000000"/>
              <w:right w:val="single" w:sz="4" w:space="0" w:color="000000"/>
            </w:tcBorders>
          </w:tcPr>
          <w:p w14:paraId="3B8EC099" w14:textId="77777777" w:rsidR="00534A5D" w:rsidRDefault="00183CD1">
            <w:pPr>
              <w:ind w:left="72" w:right="22"/>
              <w:jc w:val="center"/>
            </w:pPr>
            <w:r>
              <w:rPr>
                <w:rFonts w:ascii="Arial" w:eastAsia="Arial" w:hAnsi="Arial" w:cs="Arial"/>
                <w:sz w:val="16"/>
              </w:rPr>
              <w:t xml:space="preserve">Household Size </w:t>
            </w:r>
          </w:p>
        </w:tc>
        <w:tc>
          <w:tcPr>
            <w:tcW w:w="1417" w:type="dxa"/>
            <w:tcBorders>
              <w:top w:val="single" w:sz="4" w:space="0" w:color="000000"/>
              <w:left w:val="single" w:sz="4" w:space="0" w:color="000000"/>
              <w:bottom w:val="single" w:sz="4" w:space="0" w:color="000000"/>
              <w:right w:val="single" w:sz="4" w:space="0" w:color="000000"/>
            </w:tcBorders>
          </w:tcPr>
          <w:p w14:paraId="6E7F86F8" w14:textId="77777777" w:rsidR="00534A5D" w:rsidRDefault="00183CD1">
            <w:r>
              <w:rPr>
                <w:rFonts w:ascii="Arial" w:eastAsia="Arial" w:hAnsi="Arial" w:cs="Arial"/>
                <w:sz w:val="16"/>
              </w:rPr>
              <w:t xml:space="preserve">Annual Income </w:t>
            </w:r>
          </w:p>
        </w:tc>
        <w:tc>
          <w:tcPr>
            <w:tcW w:w="1159" w:type="dxa"/>
            <w:tcBorders>
              <w:top w:val="single" w:sz="4" w:space="0" w:color="000000"/>
              <w:left w:val="single" w:sz="4" w:space="0" w:color="000000"/>
              <w:bottom w:val="single" w:sz="4" w:space="0" w:color="000000"/>
              <w:right w:val="single" w:sz="4" w:space="0" w:color="000000"/>
            </w:tcBorders>
          </w:tcPr>
          <w:p w14:paraId="2D69CCAF" w14:textId="77777777" w:rsidR="00534A5D" w:rsidRDefault="00183CD1">
            <w:r>
              <w:rPr>
                <w:rFonts w:ascii="Arial" w:eastAsia="Arial" w:hAnsi="Arial" w:cs="Arial"/>
                <w:sz w:val="16"/>
              </w:rPr>
              <w:t xml:space="preserve">Monthly Income </w:t>
            </w:r>
          </w:p>
        </w:tc>
      </w:tr>
      <w:tr w:rsidR="00534A5D" w14:paraId="1CEE80DE" w14:textId="77777777">
        <w:trPr>
          <w:trHeight w:val="194"/>
        </w:trPr>
        <w:tc>
          <w:tcPr>
            <w:tcW w:w="1440" w:type="dxa"/>
            <w:tcBorders>
              <w:top w:val="single" w:sz="4" w:space="0" w:color="000000"/>
              <w:left w:val="single" w:sz="4" w:space="0" w:color="000000"/>
              <w:bottom w:val="single" w:sz="4" w:space="0" w:color="000000"/>
              <w:right w:val="single" w:sz="4" w:space="0" w:color="000000"/>
            </w:tcBorders>
          </w:tcPr>
          <w:p w14:paraId="3AB15F7E" w14:textId="77777777" w:rsidR="00534A5D" w:rsidRDefault="00183CD1">
            <w:pPr>
              <w:ind w:left="5"/>
              <w:jc w:val="center"/>
            </w:pPr>
            <w:r>
              <w:rPr>
                <w:rFonts w:ascii="Arial" w:eastAsia="Arial" w:hAnsi="Arial" w:cs="Arial"/>
                <w:sz w:val="16"/>
              </w:rPr>
              <w:t xml:space="preserve">1 </w:t>
            </w:r>
          </w:p>
        </w:tc>
        <w:tc>
          <w:tcPr>
            <w:tcW w:w="1417" w:type="dxa"/>
            <w:tcBorders>
              <w:top w:val="single" w:sz="4" w:space="0" w:color="000000"/>
              <w:left w:val="single" w:sz="4" w:space="0" w:color="000000"/>
              <w:bottom w:val="single" w:sz="4" w:space="0" w:color="000000"/>
              <w:right w:val="single" w:sz="4" w:space="0" w:color="000000"/>
            </w:tcBorders>
          </w:tcPr>
          <w:p w14:paraId="41A945A8" w14:textId="77777777" w:rsidR="00534A5D" w:rsidRDefault="005C1446">
            <w:r>
              <w:rPr>
                <w:rFonts w:ascii="Arial" w:eastAsia="Arial" w:hAnsi="Arial" w:cs="Arial"/>
                <w:sz w:val="16"/>
              </w:rPr>
              <w:t>$15,444</w:t>
            </w:r>
          </w:p>
        </w:tc>
        <w:tc>
          <w:tcPr>
            <w:tcW w:w="1159" w:type="dxa"/>
            <w:tcBorders>
              <w:top w:val="single" w:sz="4" w:space="0" w:color="000000"/>
              <w:left w:val="single" w:sz="4" w:space="0" w:color="000000"/>
              <w:bottom w:val="single" w:sz="4" w:space="0" w:color="000000"/>
              <w:right w:val="single" w:sz="4" w:space="0" w:color="000000"/>
            </w:tcBorders>
          </w:tcPr>
          <w:p w14:paraId="15E2128E" w14:textId="77777777" w:rsidR="00534A5D" w:rsidRDefault="00183CD1">
            <w:r>
              <w:rPr>
                <w:rFonts w:ascii="Arial" w:eastAsia="Arial" w:hAnsi="Arial" w:cs="Arial"/>
                <w:sz w:val="16"/>
              </w:rPr>
              <w:t>$1,</w:t>
            </w:r>
            <w:r w:rsidR="005C1446">
              <w:rPr>
                <w:rFonts w:ascii="Arial" w:eastAsia="Arial" w:hAnsi="Arial" w:cs="Arial"/>
                <w:sz w:val="16"/>
              </w:rPr>
              <w:t>287</w:t>
            </w:r>
          </w:p>
        </w:tc>
      </w:tr>
      <w:tr w:rsidR="00534A5D" w14:paraId="6D694418" w14:textId="77777777">
        <w:trPr>
          <w:trHeight w:val="195"/>
        </w:trPr>
        <w:tc>
          <w:tcPr>
            <w:tcW w:w="1440" w:type="dxa"/>
            <w:tcBorders>
              <w:top w:val="single" w:sz="4" w:space="0" w:color="000000"/>
              <w:left w:val="single" w:sz="4" w:space="0" w:color="000000"/>
              <w:bottom w:val="single" w:sz="4" w:space="0" w:color="000000"/>
              <w:right w:val="single" w:sz="4" w:space="0" w:color="000000"/>
            </w:tcBorders>
          </w:tcPr>
          <w:p w14:paraId="04D28FBB" w14:textId="77777777" w:rsidR="00534A5D" w:rsidRDefault="00183CD1">
            <w:pPr>
              <w:ind w:left="5"/>
              <w:jc w:val="center"/>
            </w:pPr>
            <w:r>
              <w:rPr>
                <w:rFonts w:ascii="Arial" w:eastAsia="Arial" w:hAnsi="Arial" w:cs="Arial"/>
                <w:sz w:val="16"/>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1CE0AC90" w14:textId="77777777" w:rsidR="00534A5D" w:rsidRDefault="005C1446">
            <w:r>
              <w:rPr>
                <w:rFonts w:ascii="Arial" w:eastAsia="Arial" w:hAnsi="Arial" w:cs="Arial"/>
                <w:sz w:val="16"/>
              </w:rPr>
              <w:t>$20,826</w:t>
            </w:r>
          </w:p>
        </w:tc>
        <w:tc>
          <w:tcPr>
            <w:tcW w:w="1159" w:type="dxa"/>
            <w:tcBorders>
              <w:top w:val="single" w:sz="4" w:space="0" w:color="000000"/>
              <w:left w:val="single" w:sz="4" w:space="0" w:color="000000"/>
              <w:bottom w:val="single" w:sz="4" w:space="0" w:color="000000"/>
              <w:right w:val="single" w:sz="4" w:space="0" w:color="000000"/>
            </w:tcBorders>
          </w:tcPr>
          <w:p w14:paraId="7248C98E" w14:textId="77777777" w:rsidR="00534A5D" w:rsidRDefault="00183CD1">
            <w:r>
              <w:rPr>
                <w:rFonts w:ascii="Arial" w:eastAsia="Arial" w:hAnsi="Arial" w:cs="Arial"/>
                <w:sz w:val="16"/>
              </w:rPr>
              <w:t>$1,</w:t>
            </w:r>
            <w:r w:rsidR="005C1446">
              <w:rPr>
                <w:rFonts w:ascii="Arial" w:eastAsia="Arial" w:hAnsi="Arial" w:cs="Arial"/>
                <w:sz w:val="16"/>
              </w:rPr>
              <w:t>736</w:t>
            </w:r>
            <w:r>
              <w:rPr>
                <w:rFonts w:ascii="Arial" w:eastAsia="Arial" w:hAnsi="Arial" w:cs="Arial"/>
                <w:sz w:val="16"/>
              </w:rPr>
              <w:t xml:space="preserve"> </w:t>
            </w:r>
          </w:p>
        </w:tc>
      </w:tr>
      <w:tr w:rsidR="00534A5D" w14:paraId="302548C6" w14:textId="77777777">
        <w:trPr>
          <w:trHeight w:val="194"/>
        </w:trPr>
        <w:tc>
          <w:tcPr>
            <w:tcW w:w="1440" w:type="dxa"/>
            <w:tcBorders>
              <w:top w:val="single" w:sz="4" w:space="0" w:color="000000"/>
              <w:left w:val="single" w:sz="4" w:space="0" w:color="000000"/>
              <w:bottom w:val="single" w:sz="4" w:space="0" w:color="000000"/>
              <w:right w:val="single" w:sz="4" w:space="0" w:color="000000"/>
            </w:tcBorders>
          </w:tcPr>
          <w:p w14:paraId="7A664221" w14:textId="77777777" w:rsidR="00534A5D" w:rsidRDefault="00183CD1">
            <w:pPr>
              <w:ind w:left="5"/>
              <w:jc w:val="center"/>
            </w:pPr>
            <w:r>
              <w:rPr>
                <w:rFonts w:ascii="Arial" w:eastAsia="Arial" w:hAnsi="Arial" w:cs="Arial"/>
                <w:sz w:val="16"/>
              </w:rPr>
              <w:t xml:space="preserve">3 </w:t>
            </w:r>
          </w:p>
        </w:tc>
        <w:tc>
          <w:tcPr>
            <w:tcW w:w="1417" w:type="dxa"/>
            <w:tcBorders>
              <w:top w:val="single" w:sz="4" w:space="0" w:color="000000"/>
              <w:left w:val="single" w:sz="4" w:space="0" w:color="000000"/>
              <w:bottom w:val="single" w:sz="4" w:space="0" w:color="000000"/>
              <w:right w:val="single" w:sz="4" w:space="0" w:color="000000"/>
            </w:tcBorders>
          </w:tcPr>
          <w:p w14:paraId="4003DE1B" w14:textId="77777777" w:rsidR="00534A5D" w:rsidRDefault="005C1446">
            <w:r>
              <w:rPr>
                <w:rFonts w:ascii="Arial" w:eastAsia="Arial" w:hAnsi="Arial" w:cs="Arial"/>
                <w:sz w:val="16"/>
              </w:rPr>
              <w:t>$26,208</w:t>
            </w:r>
            <w:r w:rsidR="00183CD1">
              <w:rPr>
                <w:rFonts w:ascii="Arial" w:eastAsia="Arial" w:hAnsi="Arial" w:cs="Arial"/>
                <w:sz w:val="16"/>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6F6C7DDC" w14:textId="77777777" w:rsidR="00534A5D" w:rsidRDefault="005C1446">
            <w:r>
              <w:rPr>
                <w:rFonts w:ascii="Arial" w:eastAsia="Arial" w:hAnsi="Arial" w:cs="Arial"/>
                <w:sz w:val="16"/>
              </w:rPr>
              <w:t>$2,184</w:t>
            </w:r>
            <w:r w:rsidR="00183CD1">
              <w:rPr>
                <w:rFonts w:ascii="Arial" w:eastAsia="Arial" w:hAnsi="Arial" w:cs="Arial"/>
                <w:sz w:val="16"/>
              </w:rPr>
              <w:t xml:space="preserve"> </w:t>
            </w:r>
          </w:p>
        </w:tc>
      </w:tr>
      <w:tr w:rsidR="00534A5D" w14:paraId="4953AF4E" w14:textId="77777777">
        <w:trPr>
          <w:trHeight w:val="192"/>
        </w:trPr>
        <w:tc>
          <w:tcPr>
            <w:tcW w:w="1440" w:type="dxa"/>
            <w:tcBorders>
              <w:top w:val="single" w:sz="4" w:space="0" w:color="000000"/>
              <w:left w:val="single" w:sz="4" w:space="0" w:color="000000"/>
              <w:bottom w:val="single" w:sz="4" w:space="0" w:color="000000"/>
              <w:right w:val="single" w:sz="4" w:space="0" w:color="000000"/>
            </w:tcBorders>
          </w:tcPr>
          <w:p w14:paraId="2165A47B" w14:textId="77777777" w:rsidR="00534A5D" w:rsidRDefault="00183CD1">
            <w:pPr>
              <w:ind w:left="5"/>
              <w:jc w:val="center"/>
            </w:pPr>
            <w:r>
              <w:rPr>
                <w:rFonts w:ascii="Arial" w:eastAsia="Arial" w:hAnsi="Arial" w:cs="Arial"/>
                <w:sz w:val="16"/>
              </w:rPr>
              <w:t xml:space="preserve">4 </w:t>
            </w:r>
          </w:p>
        </w:tc>
        <w:tc>
          <w:tcPr>
            <w:tcW w:w="1417" w:type="dxa"/>
            <w:tcBorders>
              <w:top w:val="single" w:sz="4" w:space="0" w:color="000000"/>
              <w:left w:val="single" w:sz="4" w:space="0" w:color="000000"/>
              <w:bottom w:val="single" w:sz="4" w:space="0" w:color="000000"/>
              <w:right w:val="single" w:sz="4" w:space="0" w:color="000000"/>
            </w:tcBorders>
          </w:tcPr>
          <w:p w14:paraId="5363C046" w14:textId="77777777" w:rsidR="00534A5D" w:rsidRDefault="00183CD1">
            <w:r>
              <w:rPr>
                <w:rFonts w:ascii="Arial" w:eastAsia="Arial" w:hAnsi="Arial" w:cs="Arial"/>
                <w:sz w:val="16"/>
              </w:rPr>
              <w:t>$</w:t>
            </w:r>
            <w:r w:rsidR="005C1446">
              <w:rPr>
                <w:rFonts w:ascii="Arial" w:eastAsia="Arial" w:hAnsi="Arial" w:cs="Arial"/>
                <w:sz w:val="16"/>
              </w:rPr>
              <w:t>31,590</w:t>
            </w:r>
            <w:r>
              <w:rPr>
                <w:rFonts w:ascii="Arial" w:eastAsia="Arial" w:hAnsi="Arial" w:cs="Arial"/>
                <w:sz w:val="16"/>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34D4231C" w14:textId="77777777" w:rsidR="00534A5D" w:rsidRDefault="005C1446">
            <w:r>
              <w:rPr>
                <w:rFonts w:ascii="Arial" w:eastAsia="Arial" w:hAnsi="Arial" w:cs="Arial"/>
                <w:sz w:val="16"/>
              </w:rPr>
              <w:t>$2,633</w:t>
            </w:r>
          </w:p>
        </w:tc>
      </w:tr>
      <w:tr w:rsidR="00534A5D" w14:paraId="0BCF771B" w14:textId="77777777">
        <w:trPr>
          <w:trHeight w:val="194"/>
        </w:trPr>
        <w:tc>
          <w:tcPr>
            <w:tcW w:w="1440" w:type="dxa"/>
            <w:tcBorders>
              <w:top w:val="single" w:sz="4" w:space="0" w:color="000000"/>
              <w:left w:val="single" w:sz="4" w:space="0" w:color="000000"/>
              <w:bottom w:val="single" w:sz="4" w:space="0" w:color="000000"/>
              <w:right w:val="single" w:sz="4" w:space="0" w:color="000000"/>
            </w:tcBorders>
          </w:tcPr>
          <w:p w14:paraId="2A791DC7" w14:textId="77777777" w:rsidR="00534A5D" w:rsidRDefault="00183CD1">
            <w:pPr>
              <w:ind w:left="5"/>
              <w:jc w:val="center"/>
            </w:pPr>
            <w:r>
              <w:rPr>
                <w:rFonts w:ascii="Arial" w:eastAsia="Arial" w:hAnsi="Arial" w:cs="Arial"/>
                <w:sz w:val="16"/>
              </w:rPr>
              <w:t xml:space="preserve">5 </w:t>
            </w:r>
          </w:p>
        </w:tc>
        <w:tc>
          <w:tcPr>
            <w:tcW w:w="1417" w:type="dxa"/>
            <w:tcBorders>
              <w:top w:val="single" w:sz="4" w:space="0" w:color="000000"/>
              <w:left w:val="single" w:sz="4" w:space="0" w:color="000000"/>
              <w:bottom w:val="single" w:sz="4" w:space="0" w:color="000000"/>
              <w:right w:val="single" w:sz="4" w:space="0" w:color="000000"/>
            </w:tcBorders>
          </w:tcPr>
          <w:p w14:paraId="037817FD" w14:textId="77777777" w:rsidR="00534A5D" w:rsidRDefault="00183CD1">
            <w:r>
              <w:rPr>
                <w:rFonts w:ascii="Arial" w:eastAsia="Arial" w:hAnsi="Arial" w:cs="Arial"/>
                <w:sz w:val="16"/>
              </w:rPr>
              <w:t>$</w:t>
            </w:r>
            <w:r w:rsidR="005C1446">
              <w:rPr>
                <w:rFonts w:ascii="Arial" w:eastAsia="Arial" w:hAnsi="Arial" w:cs="Arial"/>
                <w:sz w:val="16"/>
              </w:rPr>
              <w:t>36,972</w:t>
            </w:r>
          </w:p>
        </w:tc>
        <w:tc>
          <w:tcPr>
            <w:tcW w:w="1159" w:type="dxa"/>
            <w:tcBorders>
              <w:top w:val="single" w:sz="4" w:space="0" w:color="000000"/>
              <w:left w:val="single" w:sz="4" w:space="0" w:color="000000"/>
              <w:bottom w:val="single" w:sz="4" w:space="0" w:color="000000"/>
              <w:right w:val="single" w:sz="4" w:space="0" w:color="000000"/>
            </w:tcBorders>
          </w:tcPr>
          <w:p w14:paraId="313CFD55" w14:textId="77777777" w:rsidR="00534A5D" w:rsidRDefault="00183CD1">
            <w:r>
              <w:rPr>
                <w:rFonts w:ascii="Arial" w:eastAsia="Arial" w:hAnsi="Arial" w:cs="Arial"/>
                <w:sz w:val="16"/>
              </w:rPr>
              <w:t>$</w:t>
            </w:r>
            <w:r w:rsidR="005C1446">
              <w:rPr>
                <w:rFonts w:ascii="Arial" w:eastAsia="Arial" w:hAnsi="Arial" w:cs="Arial"/>
                <w:sz w:val="16"/>
              </w:rPr>
              <w:t>3,081</w:t>
            </w:r>
            <w:r>
              <w:rPr>
                <w:rFonts w:ascii="Arial" w:eastAsia="Arial" w:hAnsi="Arial" w:cs="Arial"/>
                <w:sz w:val="16"/>
              </w:rPr>
              <w:t xml:space="preserve"> </w:t>
            </w:r>
          </w:p>
        </w:tc>
      </w:tr>
      <w:tr w:rsidR="00534A5D" w14:paraId="59DDDC7B" w14:textId="77777777">
        <w:trPr>
          <w:trHeight w:val="252"/>
        </w:trPr>
        <w:tc>
          <w:tcPr>
            <w:tcW w:w="1440" w:type="dxa"/>
            <w:tcBorders>
              <w:top w:val="single" w:sz="4" w:space="0" w:color="000000"/>
              <w:left w:val="single" w:sz="4" w:space="0" w:color="000000"/>
              <w:bottom w:val="single" w:sz="4" w:space="0" w:color="000000"/>
              <w:right w:val="single" w:sz="4" w:space="0" w:color="000000"/>
            </w:tcBorders>
          </w:tcPr>
          <w:p w14:paraId="3118F664" w14:textId="77777777" w:rsidR="00534A5D" w:rsidRDefault="00183CD1">
            <w:pPr>
              <w:ind w:left="5"/>
              <w:jc w:val="center"/>
            </w:pPr>
            <w:r>
              <w:rPr>
                <w:rFonts w:ascii="Arial" w:eastAsia="Arial" w:hAnsi="Arial" w:cs="Arial"/>
                <w:sz w:val="16"/>
              </w:rPr>
              <w:t xml:space="preserve">6 </w:t>
            </w:r>
          </w:p>
        </w:tc>
        <w:tc>
          <w:tcPr>
            <w:tcW w:w="1417" w:type="dxa"/>
            <w:tcBorders>
              <w:top w:val="single" w:sz="4" w:space="0" w:color="000000"/>
              <w:left w:val="single" w:sz="4" w:space="0" w:color="000000"/>
              <w:bottom w:val="single" w:sz="4" w:space="0" w:color="000000"/>
              <w:right w:val="single" w:sz="4" w:space="0" w:color="000000"/>
            </w:tcBorders>
          </w:tcPr>
          <w:p w14:paraId="25B11AEB" w14:textId="77777777" w:rsidR="00534A5D" w:rsidRDefault="00183CD1">
            <w:r>
              <w:rPr>
                <w:rFonts w:ascii="Arial" w:eastAsia="Arial" w:hAnsi="Arial" w:cs="Arial"/>
                <w:sz w:val="16"/>
              </w:rPr>
              <w:t>$</w:t>
            </w:r>
            <w:r w:rsidR="005C1446">
              <w:rPr>
                <w:rFonts w:ascii="Arial" w:eastAsia="Arial" w:hAnsi="Arial" w:cs="Arial"/>
                <w:sz w:val="16"/>
              </w:rPr>
              <w:t>42,354</w:t>
            </w:r>
          </w:p>
        </w:tc>
        <w:tc>
          <w:tcPr>
            <w:tcW w:w="1159" w:type="dxa"/>
            <w:tcBorders>
              <w:top w:val="single" w:sz="4" w:space="0" w:color="000000"/>
              <w:left w:val="single" w:sz="4" w:space="0" w:color="000000"/>
              <w:bottom w:val="single" w:sz="4" w:space="0" w:color="000000"/>
              <w:right w:val="single" w:sz="4" w:space="0" w:color="000000"/>
            </w:tcBorders>
          </w:tcPr>
          <w:p w14:paraId="166272E1" w14:textId="77777777" w:rsidR="00534A5D" w:rsidRDefault="00183CD1">
            <w:r>
              <w:rPr>
                <w:rFonts w:ascii="Arial" w:eastAsia="Arial" w:hAnsi="Arial" w:cs="Arial"/>
                <w:sz w:val="16"/>
              </w:rPr>
              <w:t>$</w:t>
            </w:r>
            <w:r w:rsidR="005C1446">
              <w:rPr>
                <w:rFonts w:ascii="Arial" w:eastAsia="Arial" w:hAnsi="Arial" w:cs="Arial"/>
                <w:sz w:val="16"/>
              </w:rPr>
              <w:t>3,530</w:t>
            </w:r>
            <w:r>
              <w:rPr>
                <w:rFonts w:ascii="Arial" w:eastAsia="Arial" w:hAnsi="Arial" w:cs="Arial"/>
                <w:sz w:val="16"/>
              </w:rPr>
              <w:t xml:space="preserve"> </w:t>
            </w:r>
          </w:p>
        </w:tc>
      </w:tr>
      <w:tr w:rsidR="00534A5D" w14:paraId="2C8A1C65" w14:textId="77777777">
        <w:trPr>
          <w:trHeight w:val="252"/>
        </w:trPr>
        <w:tc>
          <w:tcPr>
            <w:tcW w:w="1440" w:type="dxa"/>
            <w:tcBorders>
              <w:top w:val="single" w:sz="4" w:space="0" w:color="000000"/>
              <w:left w:val="single" w:sz="4" w:space="0" w:color="000000"/>
              <w:bottom w:val="single" w:sz="4" w:space="0" w:color="000000"/>
              <w:right w:val="single" w:sz="4" w:space="0" w:color="000000"/>
            </w:tcBorders>
          </w:tcPr>
          <w:p w14:paraId="2F60441C" w14:textId="77777777" w:rsidR="00534A5D" w:rsidRDefault="00183CD1">
            <w:pPr>
              <w:ind w:left="5"/>
              <w:jc w:val="center"/>
            </w:pPr>
            <w:r>
              <w:rPr>
                <w:rFonts w:ascii="Arial" w:eastAsia="Arial" w:hAnsi="Arial" w:cs="Arial"/>
                <w:sz w:val="16"/>
              </w:rPr>
              <w:t xml:space="preserve">7 </w:t>
            </w:r>
          </w:p>
        </w:tc>
        <w:tc>
          <w:tcPr>
            <w:tcW w:w="1417" w:type="dxa"/>
            <w:tcBorders>
              <w:top w:val="single" w:sz="4" w:space="0" w:color="000000"/>
              <w:left w:val="single" w:sz="4" w:space="0" w:color="000000"/>
              <w:bottom w:val="single" w:sz="4" w:space="0" w:color="000000"/>
              <w:right w:val="single" w:sz="4" w:space="0" w:color="000000"/>
            </w:tcBorders>
          </w:tcPr>
          <w:p w14:paraId="1B21AF74" w14:textId="77777777" w:rsidR="00534A5D" w:rsidRDefault="005C1446">
            <w:r>
              <w:rPr>
                <w:rFonts w:ascii="Arial" w:eastAsia="Arial" w:hAnsi="Arial" w:cs="Arial"/>
                <w:sz w:val="16"/>
              </w:rPr>
              <w:t>$47,749</w:t>
            </w:r>
          </w:p>
        </w:tc>
        <w:tc>
          <w:tcPr>
            <w:tcW w:w="1159" w:type="dxa"/>
            <w:tcBorders>
              <w:top w:val="single" w:sz="4" w:space="0" w:color="000000"/>
              <w:left w:val="single" w:sz="4" w:space="0" w:color="000000"/>
              <w:bottom w:val="single" w:sz="4" w:space="0" w:color="000000"/>
              <w:right w:val="single" w:sz="4" w:space="0" w:color="000000"/>
            </w:tcBorders>
          </w:tcPr>
          <w:p w14:paraId="7654C157" w14:textId="77777777" w:rsidR="00534A5D" w:rsidRDefault="00183CD1">
            <w:r>
              <w:rPr>
                <w:rFonts w:ascii="Arial" w:eastAsia="Arial" w:hAnsi="Arial" w:cs="Arial"/>
                <w:sz w:val="16"/>
              </w:rPr>
              <w:t>$</w:t>
            </w:r>
            <w:r w:rsidR="005C1446">
              <w:rPr>
                <w:rFonts w:ascii="Arial" w:eastAsia="Arial" w:hAnsi="Arial" w:cs="Arial"/>
                <w:sz w:val="16"/>
              </w:rPr>
              <w:t>3,890</w:t>
            </w:r>
          </w:p>
        </w:tc>
      </w:tr>
      <w:tr w:rsidR="00534A5D" w14:paraId="22C6567B" w14:textId="77777777">
        <w:trPr>
          <w:trHeight w:val="564"/>
        </w:trPr>
        <w:tc>
          <w:tcPr>
            <w:tcW w:w="1440" w:type="dxa"/>
            <w:tcBorders>
              <w:top w:val="single" w:sz="4" w:space="0" w:color="000000"/>
              <w:left w:val="single" w:sz="4" w:space="0" w:color="000000"/>
              <w:bottom w:val="single" w:sz="4" w:space="0" w:color="000000"/>
              <w:right w:val="single" w:sz="4" w:space="0" w:color="000000"/>
            </w:tcBorders>
          </w:tcPr>
          <w:p w14:paraId="497016D9" w14:textId="77777777" w:rsidR="00534A5D" w:rsidRDefault="005C1446">
            <w:pPr>
              <w:ind w:left="8"/>
              <w:jc w:val="center"/>
            </w:pPr>
            <w:r>
              <w:rPr>
                <w:rFonts w:ascii="Arial" w:eastAsia="Arial" w:hAnsi="Arial" w:cs="Arial"/>
                <w:sz w:val="16"/>
              </w:rPr>
              <w:t xml:space="preserve">  </w:t>
            </w:r>
            <w:r w:rsidR="00183CD1">
              <w:rPr>
                <w:rFonts w:ascii="Arial" w:eastAsia="Arial" w:hAnsi="Arial" w:cs="Arial"/>
                <w:sz w:val="16"/>
              </w:rPr>
              <w:t xml:space="preserve">8+ </w:t>
            </w:r>
          </w:p>
        </w:tc>
        <w:tc>
          <w:tcPr>
            <w:tcW w:w="1417" w:type="dxa"/>
            <w:tcBorders>
              <w:top w:val="single" w:sz="4" w:space="0" w:color="000000"/>
              <w:left w:val="single" w:sz="4" w:space="0" w:color="000000"/>
              <w:bottom w:val="single" w:sz="4" w:space="0" w:color="000000"/>
              <w:right w:val="single" w:sz="4" w:space="0" w:color="000000"/>
            </w:tcBorders>
          </w:tcPr>
          <w:p w14:paraId="6C295999" w14:textId="77777777" w:rsidR="00534A5D" w:rsidRDefault="00183CD1">
            <w:r>
              <w:rPr>
                <w:rFonts w:ascii="Arial" w:eastAsia="Arial" w:hAnsi="Arial" w:cs="Arial"/>
                <w:sz w:val="16"/>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095F2976" w14:textId="77777777" w:rsidR="00534A5D" w:rsidRDefault="00183CD1">
            <w:r>
              <w:rPr>
                <w:rFonts w:ascii="Arial" w:eastAsia="Arial" w:hAnsi="Arial" w:cs="Arial"/>
                <w:sz w:val="16"/>
              </w:rPr>
              <w:t>Add 450 each addt’l</w:t>
            </w:r>
            <w:bookmarkStart w:id="0" w:name="_GoBack"/>
            <w:bookmarkEnd w:id="0"/>
            <w:r>
              <w:rPr>
                <w:rFonts w:ascii="Arial" w:eastAsia="Arial" w:hAnsi="Arial" w:cs="Arial"/>
                <w:sz w:val="16"/>
              </w:rPr>
              <w:t xml:space="preserve"> person </w:t>
            </w:r>
          </w:p>
        </w:tc>
      </w:tr>
    </w:tbl>
    <w:p w14:paraId="2DF07285" w14:textId="77777777" w:rsidR="00534A5D" w:rsidRPr="00350C12" w:rsidRDefault="00183CD1">
      <w:pPr>
        <w:numPr>
          <w:ilvl w:val="0"/>
          <w:numId w:val="1"/>
        </w:numPr>
        <w:spacing w:after="3" w:line="264" w:lineRule="auto"/>
        <w:ind w:right="493" w:hanging="360"/>
        <w:rPr>
          <w:sz w:val="18"/>
          <w:szCs w:val="18"/>
        </w:rPr>
      </w:pPr>
      <w:r w:rsidRPr="00350C12">
        <w:rPr>
          <w:rFonts w:ascii="Arial" w:eastAsia="Arial" w:hAnsi="Arial" w:cs="Arial"/>
          <w:sz w:val="18"/>
          <w:szCs w:val="18"/>
        </w:rPr>
        <w:t xml:space="preserve">At least one adult member of the household </w:t>
      </w:r>
      <w:r w:rsidR="00350C12" w:rsidRPr="00350C12">
        <w:rPr>
          <w:rFonts w:ascii="Arial" w:eastAsia="Arial" w:hAnsi="Arial" w:cs="Arial"/>
          <w:sz w:val="18"/>
          <w:szCs w:val="18"/>
        </w:rPr>
        <w:t>is employed</w:t>
      </w:r>
      <w:r w:rsidR="00350C12">
        <w:rPr>
          <w:rFonts w:ascii="Arial" w:eastAsia="Arial" w:hAnsi="Arial" w:cs="Arial"/>
          <w:sz w:val="18"/>
          <w:szCs w:val="18"/>
        </w:rPr>
        <w:t xml:space="preserve"> or  </w:t>
      </w:r>
      <w:r w:rsidRPr="00350C12">
        <w:rPr>
          <w:rFonts w:ascii="Arial" w:eastAsia="Arial" w:hAnsi="Arial" w:cs="Arial"/>
          <w:sz w:val="18"/>
          <w:szCs w:val="18"/>
        </w:rPr>
        <w:t xml:space="preserve">  </w:t>
      </w:r>
      <w:r w:rsidR="00350C12">
        <w:rPr>
          <w:rFonts w:ascii="Arial" w:eastAsia="Arial" w:hAnsi="Arial" w:cs="Arial"/>
          <w:sz w:val="18"/>
          <w:szCs w:val="18"/>
        </w:rPr>
        <w:t xml:space="preserve"> became unemployed in the last 12 </w:t>
      </w:r>
      <w:r w:rsidRPr="00350C12">
        <w:rPr>
          <w:rFonts w:ascii="Arial" w:eastAsia="Arial" w:hAnsi="Arial" w:cs="Arial"/>
          <w:sz w:val="18"/>
          <w:szCs w:val="18"/>
        </w:rPr>
        <w:t xml:space="preserve">months.  </w:t>
      </w:r>
    </w:p>
    <w:p w14:paraId="7C6616E1" w14:textId="77777777" w:rsidR="00534A5D" w:rsidRPr="00350C12" w:rsidRDefault="00183CD1">
      <w:pPr>
        <w:numPr>
          <w:ilvl w:val="0"/>
          <w:numId w:val="1"/>
        </w:numPr>
        <w:spacing w:after="113" w:line="264" w:lineRule="auto"/>
        <w:ind w:right="493" w:hanging="360"/>
        <w:rPr>
          <w:sz w:val="18"/>
          <w:szCs w:val="18"/>
        </w:rPr>
      </w:pPr>
      <w:r w:rsidRPr="00350C12">
        <w:rPr>
          <w:rFonts w:ascii="Arial" w:eastAsia="Arial" w:hAnsi="Arial" w:cs="Arial"/>
          <w:sz w:val="18"/>
          <w:szCs w:val="18"/>
        </w:rPr>
        <w:t xml:space="preserve">Receiving unemployment </w:t>
      </w:r>
      <w:r w:rsidR="00350C12" w:rsidRPr="00350C12">
        <w:rPr>
          <w:rFonts w:ascii="Arial" w:eastAsia="Arial" w:hAnsi="Arial" w:cs="Arial"/>
          <w:sz w:val="18"/>
          <w:szCs w:val="18"/>
        </w:rPr>
        <w:t>benefits, A</w:t>
      </w:r>
      <w:r w:rsidRPr="00350C12">
        <w:rPr>
          <w:rFonts w:ascii="Arial" w:eastAsia="Arial" w:hAnsi="Arial" w:cs="Arial"/>
          <w:sz w:val="18"/>
          <w:szCs w:val="18"/>
        </w:rPr>
        <w:t xml:space="preserve"> </w:t>
      </w:r>
      <w:r w:rsidRPr="00350C12">
        <w:rPr>
          <w:rFonts w:ascii="Arial" w:eastAsia="Arial" w:hAnsi="Arial" w:cs="Arial"/>
          <w:b/>
          <w:sz w:val="18"/>
          <w:szCs w:val="18"/>
        </w:rPr>
        <w:t xml:space="preserve">qualifying </w:t>
      </w:r>
      <w:r w:rsidRPr="00350C12">
        <w:rPr>
          <w:rFonts w:ascii="Arial" w:eastAsia="Arial" w:hAnsi="Arial" w:cs="Arial"/>
          <w:b/>
          <w:sz w:val="18"/>
          <w:szCs w:val="18"/>
          <w:u w:val="single" w:color="000000"/>
        </w:rPr>
        <w:t>adult</w:t>
      </w:r>
      <w:r w:rsidRPr="00350C12">
        <w:rPr>
          <w:rFonts w:ascii="Arial" w:eastAsia="Arial" w:hAnsi="Arial" w:cs="Arial"/>
          <w:sz w:val="18"/>
          <w:szCs w:val="18"/>
          <w:u w:val="single" w:color="000000"/>
        </w:rPr>
        <w:t xml:space="preserve"> </w:t>
      </w:r>
      <w:r w:rsidRPr="00350C12">
        <w:rPr>
          <w:rFonts w:ascii="Arial" w:eastAsia="Arial" w:hAnsi="Arial" w:cs="Arial"/>
          <w:sz w:val="18"/>
          <w:szCs w:val="18"/>
        </w:rPr>
        <w:t>receiving (</w:t>
      </w:r>
      <w:r w:rsidR="00350C12" w:rsidRPr="00350C12">
        <w:rPr>
          <w:rFonts w:ascii="Arial" w:eastAsia="Arial" w:hAnsi="Arial" w:cs="Arial"/>
          <w:sz w:val="18"/>
          <w:szCs w:val="18"/>
        </w:rPr>
        <w:t>SSI) supplemental</w:t>
      </w:r>
      <w:r w:rsidRPr="00350C12">
        <w:rPr>
          <w:rFonts w:ascii="Arial" w:eastAsia="Arial" w:hAnsi="Arial" w:cs="Arial"/>
          <w:sz w:val="18"/>
          <w:szCs w:val="18"/>
        </w:rPr>
        <w:t xml:space="preserve"> security income, (SSDI) </w:t>
      </w:r>
      <w:r w:rsidR="00350C12" w:rsidRPr="00350C12">
        <w:rPr>
          <w:rFonts w:ascii="Arial" w:eastAsia="Arial" w:hAnsi="Arial" w:cs="Arial"/>
          <w:sz w:val="18"/>
          <w:szCs w:val="18"/>
        </w:rPr>
        <w:t>disability benefits</w:t>
      </w:r>
      <w:r w:rsidRPr="00350C12">
        <w:rPr>
          <w:rFonts w:ascii="Arial" w:eastAsia="Arial" w:hAnsi="Arial" w:cs="Arial"/>
          <w:sz w:val="18"/>
          <w:szCs w:val="18"/>
        </w:rPr>
        <w:t xml:space="preserve">, retirement pension, or foster care aid. </w:t>
      </w:r>
    </w:p>
    <w:p w14:paraId="7388A946" w14:textId="77777777" w:rsidR="00534A5D" w:rsidRPr="00350C12" w:rsidRDefault="00183CD1" w:rsidP="00350C12">
      <w:pPr>
        <w:pStyle w:val="ListParagraph"/>
        <w:tabs>
          <w:tab w:val="center" w:pos="452"/>
          <w:tab w:val="center" w:pos="2263"/>
        </w:tabs>
        <w:spacing w:after="0"/>
        <w:ind w:left="705"/>
        <w:rPr>
          <w:sz w:val="18"/>
          <w:szCs w:val="18"/>
        </w:rPr>
      </w:pPr>
      <w:r>
        <w:rPr>
          <w:rFonts w:ascii="Arial" w:eastAsia="Arial" w:hAnsi="Arial" w:cs="Arial"/>
          <w:sz w:val="18"/>
          <w:szCs w:val="18"/>
        </w:rPr>
        <w:t xml:space="preserve">OR </w:t>
      </w:r>
      <w:r w:rsidRPr="00350C12">
        <w:rPr>
          <w:rFonts w:ascii="Arial" w:eastAsia="Arial" w:hAnsi="Arial" w:cs="Arial"/>
          <w:sz w:val="18"/>
          <w:szCs w:val="18"/>
        </w:rPr>
        <w:t xml:space="preserve">Currently enrolled full time student.  </w:t>
      </w:r>
    </w:p>
    <w:p w14:paraId="5CD2E63A" w14:textId="77777777" w:rsidR="00534A5D" w:rsidRDefault="00183CD1">
      <w:pPr>
        <w:spacing w:after="3" w:line="264" w:lineRule="auto"/>
        <w:ind w:left="355" w:right="493" w:hanging="10"/>
      </w:pPr>
      <w:r>
        <w:rPr>
          <w:rFonts w:ascii="Arial" w:eastAsia="Arial" w:hAnsi="Arial" w:cs="Arial"/>
          <w:sz w:val="20"/>
        </w:rPr>
        <w:t>AND applicant must not exceed the 201</w:t>
      </w:r>
      <w:r w:rsidR="005C1446">
        <w:rPr>
          <w:rFonts w:ascii="Arial" w:eastAsia="Arial" w:hAnsi="Arial" w:cs="Arial"/>
          <w:sz w:val="20"/>
        </w:rPr>
        <w:t>6</w:t>
      </w:r>
      <w:r>
        <w:rPr>
          <w:rFonts w:ascii="Arial" w:eastAsia="Arial" w:hAnsi="Arial" w:cs="Arial"/>
          <w:sz w:val="20"/>
        </w:rPr>
        <w:t xml:space="preserve"> 30% </w:t>
      </w:r>
    </w:p>
    <w:p w14:paraId="21D72C65" w14:textId="77777777" w:rsidR="00534A5D" w:rsidRDefault="00183CD1">
      <w:pPr>
        <w:spacing w:after="3" w:line="264" w:lineRule="auto"/>
        <w:ind w:left="355" w:right="493" w:hanging="10"/>
      </w:pPr>
      <w:r>
        <w:rPr>
          <w:noProof/>
        </w:rPr>
        <mc:AlternateContent>
          <mc:Choice Requires="wpg">
            <w:drawing>
              <wp:anchor distT="0" distB="0" distL="114300" distR="114300" simplePos="0" relativeHeight="251659264" behindDoc="0" locked="0" layoutInCell="1" allowOverlap="1" wp14:anchorId="22170EC2" wp14:editId="699DDAD3">
                <wp:simplePos x="0" y="0"/>
                <wp:positionH relativeFrom="column">
                  <wp:posOffset>2437384</wp:posOffset>
                </wp:positionH>
                <wp:positionV relativeFrom="paragraph">
                  <wp:posOffset>-10873</wp:posOffset>
                </wp:positionV>
                <wp:extent cx="828929" cy="86106"/>
                <wp:effectExtent l="0" t="0" r="0" b="0"/>
                <wp:wrapNone/>
                <wp:docPr id="3346" name="Group 3346"/>
                <wp:cNvGraphicFramePr/>
                <a:graphic xmlns:a="http://schemas.openxmlformats.org/drawingml/2006/main">
                  <a:graphicData uri="http://schemas.microsoft.com/office/word/2010/wordprocessingGroup">
                    <wpg:wgp>
                      <wpg:cNvGrpSpPr/>
                      <wpg:grpSpPr>
                        <a:xfrm>
                          <a:off x="0" y="0"/>
                          <a:ext cx="828929" cy="86106"/>
                          <a:chOff x="0" y="0"/>
                          <a:chExt cx="828929" cy="86106"/>
                        </a:xfrm>
                      </wpg:grpSpPr>
                      <wps:wsp>
                        <wps:cNvPr id="459" name="Shape 459"/>
                        <wps:cNvSpPr/>
                        <wps:spPr>
                          <a:xfrm>
                            <a:off x="0" y="0"/>
                            <a:ext cx="828929" cy="86106"/>
                          </a:xfrm>
                          <a:custGeom>
                            <a:avLst/>
                            <a:gdLst/>
                            <a:ahLst/>
                            <a:cxnLst/>
                            <a:rect l="0" t="0" r="0" b="0"/>
                            <a:pathLst>
                              <a:path w="828929" h="86106">
                                <a:moveTo>
                                  <a:pt x="750697" y="0"/>
                                </a:moveTo>
                                <a:lnTo>
                                  <a:pt x="828929" y="33655"/>
                                </a:lnTo>
                                <a:lnTo>
                                  <a:pt x="755015" y="76073"/>
                                </a:lnTo>
                                <a:lnTo>
                                  <a:pt x="753124" y="42768"/>
                                </a:lnTo>
                                <a:lnTo>
                                  <a:pt x="508" y="86106"/>
                                </a:lnTo>
                                <a:lnTo>
                                  <a:pt x="0" y="76581"/>
                                </a:lnTo>
                                <a:lnTo>
                                  <a:pt x="752584" y="33245"/>
                                </a:lnTo>
                                <a:lnTo>
                                  <a:pt x="7506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2="http://schemas.microsoft.com/office/drawing/2015/10/21/chartex" xmlns:cx1="http://schemas.microsoft.com/office/drawing/2015/9/8/chartex" xmlns:cx="http://schemas.microsoft.com/office/drawing/2014/chartex">
            <w:pict>
              <v:group id="Group 3346" style="width:65.27pt;height:6.78pt;position:absolute;z-index:452;mso-position-horizontal-relative:text;mso-position-horizontal:absolute;margin-left:191.92pt;mso-position-vertical-relative:text;margin-top:-0.856201pt;" coordsize="8289,861">
                <v:shape id="Shape 459" style="position:absolute;width:8289;height:861;left:0;top:0;" coordsize="828929,86106" path="m750697,0l828929,33655l755015,76073l753124,42768l508,86106l0,76581l752584,33245l750697,0x">
                  <v:stroke weight="0pt" endcap="flat" joinstyle="miter" miterlimit="10" on="false" color="#000000" opacity="0"/>
                  <v:fill on="true" color="#000000"/>
                </v:shape>
              </v:group>
            </w:pict>
          </mc:Fallback>
        </mc:AlternateContent>
      </w:r>
      <w:r>
        <w:rPr>
          <w:rFonts w:ascii="Arial" w:eastAsia="Arial" w:hAnsi="Arial" w:cs="Arial"/>
          <w:sz w:val="20"/>
        </w:rPr>
        <w:t xml:space="preserve">below median income guidelines listed                               </w:t>
      </w:r>
    </w:p>
    <w:p w14:paraId="56CED2B1" w14:textId="77777777" w:rsidR="00534A5D" w:rsidRDefault="00183CD1">
      <w:pPr>
        <w:spacing w:after="17"/>
        <w:ind w:right="493"/>
      </w:pPr>
      <w:r>
        <w:rPr>
          <w:rFonts w:ascii="Arial" w:eastAsia="Arial" w:hAnsi="Arial" w:cs="Arial"/>
          <w:sz w:val="20"/>
        </w:rPr>
        <w:t xml:space="preserve"> </w:t>
      </w:r>
    </w:p>
    <w:p w14:paraId="5775AC63" w14:textId="77777777" w:rsidR="00534A5D" w:rsidRDefault="00183CD1">
      <w:pPr>
        <w:spacing w:after="0"/>
        <w:ind w:left="-5" w:hanging="10"/>
      </w:pPr>
      <w:r>
        <w:rPr>
          <w:rFonts w:ascii="Arial" w:eastAsia="Arial" w:hAnsi="Arial" w:cs="Arial"/>
          <w:b/>
          <w:sz w:val="24"/>
          <w:u w:val="single" w:color="000000"/>
        </w:rPr>
        <w:t>To Apply:</w:t>
      </w:r>
      <w:r>
        <w:rPr>
          <w:rFonts w:ascii="Arial" w:eastAsia="Arial" w:hAnsi="Arial" w:cs="Arial"/>
          <w:b/>
          <w:sz w:val="24"/>
        </w:rPr>
        <w:t xml:space="preserve">  </w:t>
      </w:r>
      <w:r>
        <w:rPr>
          <w:rFonts w:ascii="Arial" w:eastAsia="Arial" w:hAnsi="Arial" w:cs="Arial"/>
          <w:sz w:val="24"/>
        </w:rPr>
        <w:t xml:space="preserve">You must bring the following documents: </w:t>
      </w:r>
    </w:p>
    <w:p w14:paraId="586334DE" w14:textId="77777777" w:rsidR="00534A5D" w:rsidRPr="00350C12" w:rsidRDefault="00183CD1">
      <w:pPr>
        <w:numPr>
          <w:ilvl w:val="0"/>
          <w:numId w:val="2"/>
        </w:numPr>
        <w:spacing w:after="4" w:line="249" w:lineRule="auto"/>
        <w:ind w:hanging="360"/>
      </w:pPr>
      <w:r w:rsidRPr="00350C12">
        <w:rPr>
          <w:rFonts w:ascii="Arial" w:eastAsia="Arial" w:hAnsi="Arial" w:cs="Arial"/>
        </w:rPr>
        <w:t xml:space="preserve">Picture I.D. for all adults in household </w:t>
      </w:r>
    </w:p>
    <w:p w14:paraId="70F01FDB" w14:textId="77777777" w:rsidR="00534A5D" w:rsidRPr="00350C12" w:rsidRDefault="00183CD1">
      <w:pPr>
        <w:numPr>
          <w:ilvl w:val="0"/>
          <w:numId w:val="2"/>
        </w:numPr>
        <w:spacing w:after="3" w:line="264" w:lineRule="auto"/>
        <w:ind w:hanging="360"/>
      </w:pPr>
      <w:r w:rsidRPr="00350C12">
        <w:rPr>
          <w:rFonts w:ascii="Arial" w:eastAsia="Arial" w:hAnsi="Arial" w:cs="Arial"/>
        </w:rPr>
        <w:t xml:space="preserve">Last 4 digits of social security number required for all household members </w:t>
      </w:r>
    </w:p>
    <w:p w14:paraId="47031463" w14:textId="77777777" w:rsidR="00534A5D" w:rsidRPr="00350C12" w:rsidRDefault="00183CD1">
      <w:pPr>
        <w:numPr>
          <w:ilvl w:val="0"/>
          <w:numId w:val="2"/>
        </w:numPr>
        <w:spacing w:after="4" w:line="249" w:lineRule="auto"/>
        <w:ind w:hanging="360"/>
      </w:pPr>
      <w:r w:rsidRPr="00350C12">
        <w:rPr>
          <w:noProof/>
        </w:rPr>
        <w:drawing>
          <wp:anchor distT="0" distB="0" distL="114300" distR="114300" simplePos="0" relativeHeight="251660288" behindDoc="0" locked="0" layoutInCell="1" allowOverlap="0" wp14:anchorId="67E0D340" wp14:editId="37152F18">
            <wp:simplePos x="0" y="0"/>
            <wp:positionH relativeFrom="page">
              <wp:posOffset>361950</wp:posOffset>
            </wp:positionH>
            <wp:positionV relativeFrom="page">
              <wp:posOffset>19050</wp:posOffset>
            </wp:positionV>
            <wp:extent cx="1266825" cy="124777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1266825" cy="1247775"/>
                    </a:xfrm>
                    <a:prstGeom prst="rect">
                      <a:avLst/>
                    </a:prstGeom>
                  </pic:spPr>
                </pic:pic>
              </a:graphicData>
            </a:graphic>
          </wp:anchor>
        </w:drawing>
      </w:r>
      <w:r w:rsidRPr="00350C12">
        <w:rPr>
          <w:rFonts w:ascii="Arial" w:eastAsia="Arial" w:hAnsi="Arial" w:cs="Arial"/>
        </w:rPr>
        <w:t>Birth certificates for all children (age 18 and under).</w:t>
      </w:r>
      <w:r w:rsidR="005C1446">
        <w:rPr>
          <w:rFonts w:ascii="Arial" w:eastAsia="Arial" w:hAnsi="Arial" w:cs="Arial"/>
        </w:rPr>
        <w:t xml:space="preserve"> O</w:t>
      </w:r>
      <w:r w:rsidRPr="00350C12">
        <w:rPr>
          <w:rFonts w:ascii="Arial" w:eastAsia="Arial" w:hAnsi="Arial" w:cs="Arial"/>
        </w:rPr>
        <w:t xml:space="preserve">r legal proof of custody. </w:t>
      </w:r>
    </w:p>
    <w:p w14:paraId="5C31EF4F" w14:textId="77777777" w:rsidR="00534A5D" w:rsidRPr="00350C12" w:rsidRDefault="00183CD1">
      <w:pPr>
        <w:spacing w:after="3"/>
      </w:pPr>
      <w:r w:rsidRPr="00350C12">
        <w:rPr>
          <w:rFonts w:ascii="Arial" w:eastAsia="Arial" w:hAnsi="Arial" w:cs="Arial"/>
        </w:rPr>
        <w:t xml:space="preserve"> </w:t>
      </w:r>
    </w:p>
    <w:p w14:paraId="02B67F45" w14:textId="77777777" w:rsidR="00534A5D" w:rsidRPr="00350C12" w:rsidRDefault="00183CD1">
      <w:pPr>
        <w:numPr>
          <w:ilvl w:val="0"/>
          <w:numId w:val="2"/>
        </w:numPr>
        <w:spacing w:after="4" w:line="249" w:lineRule="auto"/>
        <w:ind w:hanging="360"/>
      </w:pPr>
      <w:r w:rsidRPr="00350C12">
        <w:rPr>
          <w:rFonts w:ascii="Arial" w:eastAsia="Arial" w:hAnsi="Arial" w:cs="Arial"/>
        </w:rPr>
        <w:t xml:space="preserve">Verification of </w:t>
      </w:r>
      <w:r w:rsidRPr="00350C12">
        <w:rPr>
          <w:rFonts w:ascii="Arial" w:eastAsia="Arial" w:hAnsi="Arial" w:cs="Arial"/>
          <w:u w:val="single" w:color="000000"/>
        </w:rPr>
        <w:t>all</w:t>
      </w:r>
      <w:r w:rsidRPr="00350C12">
        <w:rPr>
          <w:rFonts w:ascii="Arial" w:eastAsia="Arial" w:hAnsi="Arial" w:cs="Arial"/>
        </w:rPr>
        <w:t xml:space="preserve"> household income which can include: TANF, SNAPS, child support and </w:t>
      </w:r>
      <w:r w:rsidRPr="00350C12">
        <w:rPr>
          <w:rFonts w:ascii="Arial" w:eastAsia="Arial" w:hAnsi="Arial" w:cs="Arial"/>
          <w:i/>
        </w:rPr>
        <w:t>see qualifying income criteria</w:t>
      </w:r>
      <w:r w:rsidRPr="00350C12">
        <w:rPr>
          <w:rFonts w:ascii="Arial" w:eastAsia="Arial" w:hAnsi="Arial" w:cs="Arial"/>
        </w:rPr>
        <w:t xml:space="preserve">- last 3 consecutive pay stubs, social security/disability award letters, unemployment benefits statement, school tuition letter, etc. A </w:t>
      </w:r>
      <w:r w:rsidR="005C1446" w:rsidRPr="00350C12">
        <w:rPr>
          <w:rFonts w:ascii="Arial" w:eastAsia="Arial" w:hAnsi="Arial" w:cs="Arial"/>
        </w:rPr>
        <w:t>self-employed</w:t>
      </w:r>
      <w:r w:rsidRPr="00350C12">
        <w:rPr>
          <w:rFonts w:ascii="Arial" w:eastAsia="Arial" w:hAnsi="Arial" w:cs="Arial"/>
        </w:rPr>
        <w:t xml:space="preserve"> individual must provide completed tax returns from previous year.  </w:t>
      </w:r>
    </w:p>
    <w:p w14:paraId="2E3D3E2D" w14:textId="77777777" w:rsidR="00534A5D" w:rsidRPr="00350C12" w:rsidRDefault="00183CD1">
      <w:pPr>
        <w:spacing w:after="0"/>
      </w:pPr>
      <w:r w:rsidRPr="00350C12">
        <w:rPr>
          <w:rFonts w:ascii="Arial" w:eastAsia="Arial" w:hAnsi="Arial" w:cs="Arial"/>
        </w:rPr>
        <w:t xml:space="preserve"> </w:t>
      </w:r>
    </w:p>
    <w:p w14:paraId="7E872275" w14:textId="77777777" w:rsidR="00534A5D" w:rsidRPr="00350C12" w:rsidRDefault="00183CD1">
      <w:pPr>
        <w:numPr>
          <w:ilvl w:val="0"/>
          <w:numId w:val="2"/>
        </w:numPr>
        <w:spacing w:after="0" w:line="246" w:lineRule="auto"/>
        <w:ind w:hanging="360"/>
      </w:pPr>
      <w:r w:rsidRPr="00350C12">
        <w:rPr>
          <w:rFonts w:ascii="Arial" w:eastAsia="Arial" w:hAnsi="Arial" w:cs="Arial"/>
        </w:rPr>
        <w:t xml:space="preserve">Verification of all household expenses: utilities bill with service address, car insurance, car note, utility allowance, medical bills, etc. </w:t>
      </w:r>
    </w:p>
    <w:p w14:paraId="2141D8BE" w14:textId="77777777" w:rsidR="00534A5D" w:rsidRPr="00350C12" w:rsidRDefault="00183CD1">
      <w:pPr>
        <w:spacing w:after="0"/>
      </w:pPr>
      <w:r w:rsidRPr="00350C12">
        <w:rPr>
          <w:rFonts w:ascii="Arial" w:eastAsia="Arial" w:hAnsi="Arial" w:cs="Arial"/>
        </w:rPr>
        <w:t xml:space="preserve"> </w:t>
      </w:r>
    </w:p>
    <w:p w14:paraId="7624BCC6" w14:textId="77777777" w:rsidR="00534A5D" w:rsidRPr="00350C12" w:rsidRDefault="00183CD1">
      <w:pPr>
        <w:numPr>
          <w:ilvl w:val="0"/>
          <w:numId w:val="2"/>
        </w:numPr>
        <w:spacing w:after="4" w:line="249" w:lineRule="auto"/>
        <w:ind w:hanging="360"/>
      </w:pPr>
      <w:r w:rsidRPr="00350C12">
        <w:rPr>
          <w:rFonts w:ascii="Arial" w:eastAsia="Arial" w:hAnsi="Arial" w:cs="Arial"/>
        </w:rPr>
        <w:t xml:space="preserve">Proof of residency: lease, deed, or mortgage statement </w:t>
      </w:r>
    </w:p>
    <w:p w14:paraId="7A6AEA44" w14:textId="77777777" w:rsidR="00534A5D" w:rsidRPr="00350C12" w:rsidRDefault="00183CD1">
      <w:pPr>
        <w:spacing w:after="0"/>
      </w:pPr>
      <w:r w:rsidRPr="00350C12">
        <w:rPr>
          <w:rFonts w:ascii="Arial" w:eastAsia="Arial" w:hAnsi="Arial" w:cs="Arial"/>
        </w:rPr>
        <w:lastRenderedPageBreak/>
        <w:t xml:space="preserve"> </w:t>
      </w:r>
    </w:p>
    <w:p w14:paraId="72AA3A19" w14:textId="77777777" w:rsidR="00534A5D" w:rsidRPr="00350C12" w:rsidRDefault="00183CD1">
      <w:pPr>
        <w:numPr>
          <w:ilvl w:val="0"/>
          <w:numId w:val="2"/>
        </w:numPr>
        <w:spacing w:after="4" w:line="249" w:lineRule="auto"/>
        <w:ind w:hanging="360"/>
      </w:pPr>
      <w:r w:rsidRPr="00350C12">
        <w:rPr>
          <w:rFonts w:ascii="Arial" w:eastAsia="Arial" w:hAnsi="Arial" w:cs="Arial"/>
        </w:rPr>
        <w:t xml:space="preserve">If you are living with family/friends and you are not on the lease, you must still meet the qualifying income criteria, and present a notarized letter from the person on the lease that states the named individuals living with them (include address and rent charged, if any) In addition, you must provide incoming mail to verify address, if utility bill cannot be attained. </w:t>
      </w:r>
    </w:p>
    <w:p w14:paraId="0783B39E" w14:textId="77777777" w:rsidR="00534A5D" w:rsidRDefault="00183CD1">
      <w:pPr>
        <w:spacing w:after="19"/>
      </w:pPr>
      <w:r>
        <w:rPr>
          <w:rFonts w:ascii="Arial" w:eastAsia="Arial" w:hAnsi="Arial" w:cs="Arial"/>
          <w:sz w:val="20"/>
        </w:rPr>
        <w:t xml:space="preserve"> </w:t>
      </w:r>
    </w:p>
    <w:p w14:paraId="628E627A" w14:textId="77777777" w:rsidR="00534A5D" w:rsidRDefault="00183CD1">
      <w:pPr>
        <w:spacing w:after="0"/>
        <w:ind w:left="-5" w:hanging="10"/>
      </w:pPr>
      <w:r>
        <w:rPr>
          <w:rFonts w:ascii="Arial" w:eastAsia="Arial" w:hAnsi="Arial" w:cs="Arial"/>
          <w:b/>
          <w:sz w:val="24"/>
          <w:u w:val="single" w:color="000000"/>
        </w:rPr>
        <w:t>Application Dates &amp; Times</w:t>
      </w:r>
      <w:r>
        <w:rPr>
          <w:rFonts w:ascii="Arial" w:eastAsia="Arial" w:hAnsi="Arial" w:cs="Arial"/>
          <w:b/>
          <w:sz w:val="24"/>
        </w:rPr>
        <w:t xml:space="preserve">: </w:t>
      </w:r>
    </w:p>
    <w:p w14:paraId="0B64D75D" w14:textId="77777777" w:rsidR="00534A5D" w:rsidRDefault="00183CD1">
      <w:pPr>
        <w:spacing w:after="3" w:line="264" w:lineRule="auto"/>
        <w:ind w:left="10" w:right="493" w:hanging="10"/>
      </w:pPr>
      <w:r>
        <w:rPr>
          <w:rFonts w:ascii="Arial" w:eastAsia="Arial" w:hAnsi="Arial" w:cs="Arial"/>
          <w:sz w:val="20"/>
        </w:rPr>
        <w:t>Please make sure you meet the income criteria and bring with you the required documents listed above</w:t>
      </w:r>
      <w:r>
        <w:rPr>
          <w:rFonts w:ascii="Arial" w:eastAsia="Arial" w:hAnsi="Arial" w:cs="Arial"/>
          <w:sz w:val="24"/>
        </w:rPr>
        <w:t xml:space="preserve">. </w:t>
      </w:r>
    </w:p>
    <w:p w14:paraId="36A6B39F" w14:textId="77777777" w:rsidR="00534A5D" w:rsidRDefault="00183CD1">
      <w:pPr>
        <w:spacing w:after="0"/>
        <w:ind w:left="1440"/>
      </w:pPr>
      <w:r>
        <w:rPr>
          <w:rFonts w:ascii="Arial" w:eastAsia="Arial" w:hAnsi="Arial" w:cs="Arial"/>
          <w:sz w:val="24"/>
        </w:rPr>
        <w:t xml:space="preserve"> </w:t>
      </w:r>
    </w:p>
    <w:p w14:paraId="3445B461" w14:textId="77777777" w:rsidR="00534A5D" w:rsidRDefault="00183CD1">
      <w:pPr>
        <w:spacing w:after="0"/>
        <w:ind w:left="1450" w:hanging="10"/>
      </w:pPr>
      <w:r>
        <w:rPr>
          <w:rFonts w:ascii="Arial" w:eastAsia="Arial" w:hAnsi="Arial" w:cs="Arial"/>
          <w:sz w:val="24"/>
        </w:rPr>
        <w:t>Salvation Army Social Services</w:t>
      </w:r>
      <w:r>
        <w:rPr>
          <w:rFonts w:ascii="Arial" w:eastAsia="Arial" w:hAnsi="Arial" w:cs="Arial"/>
          <w:b/>
          <w:sz w:val="24"/>
        </w:rPr>
        <w:t xml:space="preserve"> </w:t>
      </w:r>
      <w:r>
        <w:rPr>
          <w:rFonts w:ascii="Arial" w:eastAsia="Arial" w:hAnsi="Arial" w:cs="Arial"/>
          <w:sz w:val="24"/>
        </w:rPr>
        <w:t xml:space="preserve">900 W Adams Street   </w:t>
      </w:r>
    </w:p>
    <w:p w14:paraId="7125AA01" w14:textId="77777777" w:rsidR="00534A5D" w:rsidRDefault="00183CD1">
      <w:pPr>
        <w:tabs>
          <w:tab w:val="center" w:pos="1628"/>
        </w:tabs>
        <w:spacing w:after="0"/>
        <w:ind w:left="-15"/>
      </w:pPr>
      <w:r>
        <w:rPr>
          <w:rFonts w:ascii="Arial" w:eastAsia="Arial" w:hAnsi="Arial" w:cs="Arial"/>
          <w:sz w:val="20"/>
        </w:rPr>
        <w:t xml:space="preserve"> </w:t>
      </w:r>
      <w:r>
        <w:rPr>
          <w:rFonts w:ascii="Arial" w:eastAsia="Arial" w:hAnsi="Arial" w:cs="Arial"/>
          <w:sz w:val="20"/>
        </w:rPr>
        <w:tab/>
      </w:r>
      <w:r>
        <w:rPr>
          <w:rFonts w:ascii="Arial" w:eastAsia="Arial" w:hAnsi="Arial" w:cs="Arial"/>
          <w:sz w:val="24"/>
        </w:rPr>
        <w:t xml:space="preserve">THANKSGIVING </w:t>
      </w:r>
    </w:p>
    <w:p w14:paraId="4CF7CE1E" w14:textId="77777777" w:rsidR="00534A5D" w:rsidRDefault="00350C12">
      <w:pPr>
        <w:spacing w:after="4" w:line="249" w:lineRule="auto"/>
        <w:ind w:left="1450" w:hanging="10"/>
      </w:pPr>
      <w:r>
        <w:rPr>
          <w:rFonts w:ascii="Arial" w:eastAsia="Arial" w:hAnsi="Arial" w:cs="Arial"/>
        </w:rPr>
        <w:t>Monday – Friday October 3</w:t>
      </w:r>
      <w:r w:rsidR="00183CD1">
        <w:rPr>
          <w:rFonts w:ascii="Arial" w:eastAsia="Arial" w:hAnsi="Arial" w:cs="Arial"/>
          <w:vertAlign w:val="superscript"/>
        </w:rPr>
        <w:t>st</w:t>
      </w:r>
      <w:r>
        <w:rPr>
          <w:rFonts w:ascii="Arial" w:eastAsia="Arial" w:hAnsi="Arial" w:cs="Arial"/>
        </w:rPr>
        <w:t xml:space="preserve"> - October 14</w:t>
      </w:r>
      <w:r w:rsidR="00183CD1">
        <w:rPr>
          <w:rFonts w:ascii="Arial" w:eastAsia="Arial" w:hAnsi="Arial" w:cs="Arial"/>
          <w:vertAlign w:val="superscript"/>
        </w:rPr>
        <w:t>th</w:t>
      </w:r>
      <w:r w:rsidR="00183CD1">
        <w:rPr>
          <w:rFonts w:ascii="Arial" w:eastAsia="Arial" w:hAnsi="Arial" w:cs="Arial"/>
        </w:rPr>
        <w:t xml:space="preserve">  9a.m. -11:30 a.m.   </w:t>
      </w:r>
    </w:p>
    <w:p w14:paraId="59AB2226" w14:textId="77777777" w:rsidR="00534A5D" w:rsidRDefault="00183CD1">
      <w:pPr>
        <w:tabs>
          <w:tab w:val="center" w:pos="2515"/>
          <w:tab w:val="center" w:pos="4321"/>
          <w:tab w:val="center" w:pos="5041"/>
          <w:tab w:val="center" w:pos="6624"/>
        </w:tabs>
        <w:spacing w:after="4" w:line="249" w:lineRule="auto"/>
      </w:pP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9a.m.- 11:30 a.m. </w:t>
      </w:r>
    </w:p>
    <w:p w14:paraId="1549F010" w14:textId="77777777" w:rsidR="00534A5D" w:rsidRDefault="00183CD1">
      <w:pPr>
        <w:tabs>
          <w:tab w:val="center" w:pos="1428"/>
        </w:tabs>
        <w:spacing w:after="0"/>
        <w:ind w:left="-15"/>
      </w:pPr>
      <w:r>
        <w:rPr>
          <w:rFonts w:ascii="Arial" w:eastAsia="Arial" w:hAnsi="Arial" w:cs="Arial"/>
          <w:sz w:val="24"/>
        </w:rPr>
        <w:t xml:space="preserve"> </w:t>
      </w:r>
      <w:r>
        <w:rPr>
          <w:rFonts w:ascii="Arial" w:eastAsia="Arial" w:hAnsi="Arial" w:cs="Arial"/>
          <w:sz w:val="24"/>
        </w:rPr>
        <w:tab/>
        <w:t xml:space="preserve">CHRISTMAS </w:t>
      </w:r>
    </w:p>
    <w:p w14:paraId="508B4AA3" w14:textId="77777777" w:rsidR="00534A5D" w:rsidRDefault="00350C12">
      <w:pPr>
        <w:spacing w:after="4" w:line="249" w:lineRule="auto"/>
        <w:ind w:left="1450" w:hanging="10"/>
      </w:pPr>
      <w:r>
        <w:rPr>
          <w:rFonts w:ascii="Arial" w:eastAsia="Arial" w:hAnsi="Arial" w:cs="Arial"/>
        </w:rPr>
        <w:t>Monday – Friday October 3</w:t>
      </w:r>
      <w:r w:rsidR="00183CD1">
        <w:rPr>
          <w:rFonts w:ascii="Arial" w:eastAsia="Arial" w:hAnsi="Arial" w:cs="Arial"/>
          <w:vertAlign w:val="superscript"/>
        </w:rPr>
        <w:t>st</w:t>
      </w:r>
      <w:r w:rsidR="00183CD1">
        <w:rPr>
          <w:rFonts w:ascii="Arial" w:eastAsia="Arial" w:hAnsi="Arial" w:cs="Arial"/>
        </w:rPr>
        <w:t xml:space="preserve"> - October 31</w:t>
      </w:r>
      <w:r w:rsidR="00183CD1">
        <w:rPr>
          <w:rFonts w:ascii="Arial" w:eastAsia="Arial" w:hAnsi="Arial" w:cs="Arial"/>
          <w:vertAlign w:val="superscript"/>
        </w:rPr>
        <w:t>st</w:t>
      </w:r>
      <w:r w:rsidR="00183CD1">
        <w:rPr>
          <w:rFonts w:ascii="Arial" w:eastAsia="Arial" w:hAnsi="Arial" w:cs="Arial"/>
        </w:rPr>
        <w:t xml:space="preserve">  9a.m. -11:30 a.m. </w:t>
      </w:r>
      <w:r w:rsidR="00183CD1">
        <w:rPr>
          <w:rFonts w:ascii="Arial" w:eastAsia="Arial" w:hAnsi="Arial" w:cs="Arial"/>
          <w:sz w:val="24"/>
        </w:rPr>
        <w:t xml:space="preserve"> </w:t>
      </w:r>
    </w:p>
    <w:p w14:paraId="0ABB2B3B" w14:textId="77777777" w:rsidR="00534A5D" w:rsidRDefault="00183CD1">
      <w:pPr>
        <w:tabs>
          <w:tab w:val="center" w:pos="3253"/>
          <w:tab w:val="center" w:pos="6624"/>
        </w:tabs>
        <w:spacing w:after="4" w:line="249" w:lineRule="auto"/>
      </w:pPr>
      <w:r>
        <w:tab/>
      </w:r>
      <w:r w:rsidR="00350C12">
        <w:rPr>
          <w:rFonts w:ascii="Arial" w:eastAsia="Arial" w:hAnsi="Arial" w:cs="Arial"/>
        </w:rPr>
        <w:t>Saturday October 22</w:t>
      </w:r>
      <w:r w:rsidR="00350C12" w:rsidRPr="00350C12">
        <w:rPr>
          <w:rFonts w:ascii="Arial" w:eastAsia="Arial" w:hAnsi="Arial" w:cs="Arial"/>
          <w:vertAlign w:val="superscript"/>
        </w:rPr>
        <w:t>nd</w:t>
      </w:r>
      <w:r w:rsidR="00350C12">
        <w:rPr>
          <w:rFonts w:ascii="Arial" w:eastAsia="Arial" w:hAnsi="Arial" w:cs="Arial"/>
        </w:rPr>
        <w:t xml:space="preserve"> </w:t>
      </w:r>
      <w:r>
        <w:rPr>
          <w:rFonts w:ascii="Arial" w:eastAsia="Arial" w:hAnsi="Arial" w:cs="Arial"/>
        </w:rPr>
        <w:tab/>
        <w:t xml:space="preserve">9a.m.- 11:30 a.m. </w:t>
      </w:r>
    </w:p>
    <w:sectPr w:rsidR="00534A5D" w:rsidSect="00350C1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74484"/>
    <w:multiLevelType w:val="hybridMultilevel"/>
    <w:tmpl w:val="6F4AD686"/>
    <w:lvl w:ilvl="0" w:tplc="8310A1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56EA5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ECC1A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62B2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12D49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3A07D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C8E3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9211E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B26D4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9271EC"/>
    <w:multiLevelType w:val="hybridMultilevel"/>
    <w:tmpl w:val="1EC6DE66"/>
    <w:lvl w:ilvl="0" w:tplc="DBEA2DB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BE94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02CFB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06FB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1ADF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42C0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6067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EE67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8671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5D"/>
    <w:rsid w:val="000079B5"/>
    <w:rsid w:val="00082C45"/>
    <w:rsid w:val="00183CD1"/>
    <w:rsid w:val="00212646"/>
    <w:rsid w:val="00350C12"/>
    <w:rsid w:val="003B031C"/>
    <w:rsid w:val="00534A5D"/>
    <w:rsid w:val="005C1446"/>
    <w:rsid w:val="00AB17E5"/>
    <w:rsid w:val="00D9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DA4C"/>
  <w15:docId w15:val="{790ABDC6-7041-44B2-8E48-BA3246AE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50C12"/>
    <w:pPr>
      <w:ind w:left="720"/>
      <w:contextualSpacing/>
    </w:pPr>
  </w:style>
  <w:style w:type="paragraph" w:styleId="BalloonText">
    <w:name w:val="Balloon Text"/>
    <w:basedOn w:val="Normal"/>
    <w:link w:val="BalloonTextChar"/>
    <w:uiPriority w:val="99"/>
    <w:semiHidden/>
    <w:unhideWhenUsed/>
    <w:rsid w:val="00007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9B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ccazares</dc:creator>
  <cp:keywords/>
  <cp:lastModifiedBy>Culpepper, Krystal N.</cp:lastModifiedBy>
  <cp:revision>2</cp:revision>
  <cp:lastPrinted>2016-09-20T13:43:00Z</cp:lastPrinted>
  <dcterms:created xsi:type="dcterms:W3CDTF">2016-09-22T18:11:00Z</dcterms:created>
  <dcterms:modified xsi:type="dcterms:W3CDTF">2016-09-22T18:11:00Z</dcterms:modified>
</cp:coreProperties>
</file>