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59B9" w14:textId="77777777" w:rsidR="005F604A" w:rsidRPr="005F604A" w:rsidRDefault="002E2A9F" w:rsidP="001005ED">
      <w:pPr>
        <w:ind w:left="-720" w:right="-450"/>
        <w:jc w:val="center"/>
        <w:rPr>
          <w:b/>
          <w:bCs/>
          <w:i/>
          <w:color w:val="0071AE"/>
          <w:sz w:val="32"/>
          <w:szCs w:val="32"/>
        </w:rPr>
      </w:pPr>
      <w:bookmarkStart w:id="0" w:name="_GoBack"/>
      <w:bookmarkEnd w:id="0"/>
      <w:r>
        <w:rPr>
          <w:rFonts w:ascii="Calibri" w:hAnsi="Calibr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1961A" wp14:editId="0428180D">
                <wp:simplePos x="0" y="0"/>
                <wp:positionH relativeFrom="column">
                  <wp:posOffset>1825142</wp:posOffset>
                </wp:positionH>
                <wp:positionV relativeFrom="paragraph">
                  <wp:posOffset>-535610</wp:posOffset>
                </wp:positionV>
                <wp:extent cx="2486737" cy="2463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737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870CF" w14:textId="77777777" w:rsidR="005F604A" w:rsidRPr="002E2A9F" w:rsidRDefault="005F604A" w:rsidP="00B77321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E2A9F">
                              <w:rPr>
                                <w:rFonts w:asciiTheme="minorHAnsi" w:hAnsiTheme="minorHAnsi"/>
                                <w:b/>
                                <w:bCs/>
                                <w:color w:val="0071AE"/>
                                <w:sz w:val="22"/>
                                <w:szCs w:val="22"/>
                              </w:rPr>
                              <w:t xml:space="preserve">Mayor’s Special Events for </w:t>
                            </w:r>
                            <w:proofErr w:type="gramStart"/>
                            <w:r w:rsidRPr="002E2A9F">
                              <w:rPr>
                                <w:rFonts w:asciiTheme="minorHAnsi" w:hAnsiTheme="minorHAnsi"/>
                                <w:b/>
                                <w:bCs/>
                                <w:color w:val="0071AE"/>
                                <w:sz w:val="22"/>
                                <w:szCs w:val="22"/>
                              </w:rPr>
                              <w:t>Seniors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419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7pt;margin-top:-42.15pt;width:195.8pt;height:1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" filled="f" stroked="f">
                <v:textbox style="mso-fit-shape-to-text:t">
                  <w:txbxContent>
                    <w:p w14:paraId="678870CF" w14:textId="77777777" w:rsidR="005F604A" w:rsidRPr="002E2A9F" w:rsidRDefault="005F604A" w:rsidP="00B77321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E2A9F">
                        <w:rPr>
                          <w:rFonts w:asciiTheme="minorHAnsi" w:hAnsiTheme="minorHAnsi"/>
                          <w:b/>
                          <w:bCs/>
                          <w:color w:val="0071AE"/>
                          <w:sz w:val="22"/>
                          <w:szCs w:val="22"/>
                        </w:rPr>
                        <w:t xml:space="preserve">Mayor’s Special Events for </w:t>
                      </w:r>
                      <w:proofErr w:type="gramStart"/>
                      <w:r w:rsidRPr="002E2A9F">
                        <w:rPr>
                          <w:rFonts w:asciiTheme="minorHAnsi" w:hAnsiTheme="minorHAnsi"/>
                          <w:b/>
                          <w:bCs/>
                          <w:color w:val="0071AE"/>
                          <w:sz w:val="22"/>
                          <w:szCs w:val="22"/>
                        </w:rPr>
                        <w:t>Seniors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05ED">
        <w:rPr>
          <w:b/>
          <w:bCs/>
          <w:i/>
          <w:noProof/>
          <w:color w:val="0071AE"/>
          <w:sz w:val="32"/>
          <w:szCs w:val="32"/>
        </w:rPr>
        <w:drawing>
          <wp:inline distT="0" distB="0" distL="0" distR="0" wp14:anchorId="112F4B78" wp14:editId="5E6EFC87">
            <wp:extent cx="903566" cy="877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74" cy="8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DE02" w14:textId="77777777" w:rsidR="00514D2B" w:rsidRDefault="00514D2B" w:rsidP="00B54DC5">
      <w:pPr>
        <w:ind w:left="-720" w:right="-450"/>
        <w:jc w:val="both"/>
        <w:rPr>
          <w:rFonts w:ascii="Calibri" w:hAnsi="Calibri"/>
          <w:sz w:val="24"/>
          <w:szCs w:val="24"/>
        </w:rPr>
      </w:pPr>
    </w:p>
    <w:p w14:paraId="409AB75C" w14:textId="77777777" w:rsidR="009C624C" w:rsidRDefault="004836F7" w:rsidP="009321CF">
      <w:pPr>
        <w:jc w:val="center"/>
        <w:rPr>
          <w:rFonts w:asciiTheme="minorHAnsi" w:hAnsiTheme="minorHAnsi" w:cs="DaunPenh"/>
          <w:b/>
          <w:sz w:val="22"/>
          <w:szCs w:val="22"/>
        </w:rPr>
      </w:pPr>
      <w:r>
        <w:rPr>
          <w:rFonts w:asciiTheme="minorHAnsi" w:hAnsiTheme="minorHAnsi" w:cs="DaunPenh"/>
          <w:b/>
          <w:i/>
          <w:sz w:val="22"/>
          <w:szCs w:val="22"/>
        </w:rPr>
        <w:t>How Good Would I</w:t>
      </w:r>
      <w:r w:rsidR="00852973" w:rsidRPr="00012BB6">
        <w:rPr>
          <w:rFonts w:asciiTheme="minorHAnsi" w:hAnsiTheme="minorHAnsi" w:cs="DaunPenh"/>
          <w:b/>
          <w:i/>
          <w:sz w:val="22"/>
          <w:szCs w:val="22"/>
        </w:rPr>
        <w:t>t F</w:t>
      </w:r>
      <w:r>
        <w:rPr>
          <w:rFonts w:asciiTheme="minorHAnsi" w:hAnsiTheme="minorHAnsi" w:cs="DaunPenh"/>
          <w:b/>
          <w:i/>
          <w:sz w:val="22"/>
          <w:szCs w:val="22"/>
        </w:rPr>
        <w:t xml:space="preserve">eel Knowing </w:t>
      </w:r>
      <w:proofErr w:type="gramStart"/>
      <w:r>
        <w:rPr>
          <w:rFonts w:asciiTheme="minorHAnsi" w:hAnsiTheme="minorHAnsi" w:cs="DaunPenh"/>
          <w:b/>
          <w:i/>
          <w:sz w:val="22"/>
          <w:szCs w:val="22"/>
        </w:rPr>
        <w:t>You’re</w:t>
      </w:r>
      <w:proofErr w:type="gramEnd"/>
      <w:r>
        <w:rPr>
          <w:rFonts w:asciiTheme="minorHAnsi" w:hAnsiTheme="minorHAnsi" w:cs="DaunPenh"/>
          <w:b/>
          <w:i/>
          <w:sz w:val="22"/>
          <w:szCs w:val="22"/>
        </w:rPr>
        <w:t xml:space="preserve"> Responsible F</w:t>
      </w:r>
      <w:r w:rsidR="00852973" w:rsidRPr="00012BB6">
        <w:rPr>
          <w:rFonts w:asciiTheme="minorHAnsi" w:hAnsiTheme="minorHAnsi" w:cs="DaunPenh"/>
          <w:b/>
          <w:i/>
          <w:sz w:val="22"/>
          <w:szCs w:val="22"/>
        </w:rPr>
        <w:t xml:space="preserve">or </w:t>
      </w:r>
      <w:r>
        <w:rPr>
          <w:rFonts w:asciiTheme="minorHAnsi" w:hAnsiTheme="minorHAnsi" w:cs="DaunPenh"/>
          <w:b/>
          <w:i/>
          <w:sz w:val="22"/>
          <w:szCs w:val="22"/>
        </w:rPr>
        <w:t>S</w:t>
      </w:r>
      <w:r w:rsidR="00B8692E">
        <w:rPr>
          <w:rFonts w:asciiTheme="minorHAnsi" w:hAnsiTheme="minorHAnsi" w:cs="DaunPenh"/>
          <w:b/>
          <w:i/>
          <w:sz w:val="22"/>
          <w:szCs w:val="22"/>
        </w:rPr>
        <w:t>preading Holiday Cheer?</w:t>
      </w:r>
    </w:p>
    <w:p w14:paraId="0A792CF3" w14:textId="77777777" w:rsidR="009C624C" w:rsidRDefault="009C624C" w:rsidP="00967CFB">
      <w:pPr>
        <w:jc w:val="both"/>
        <w:rPr>
          <w:rFonts w:asciiTheme="minorHAnsi" w:hAnsiTheme="minorHAnsi" w:cs="DaunPenh"/>
          <w:b/>
          <w:sz w:val="22"/>
          <w:szCs w:val="22"/>
        </w:rPr>
      </w:pPr>
    </w:p>
    <w:p w14:paraId="65BE28A9" w14:textId="77777777" w:rsidR="009C624C" w:rsidRPr="00891C2E" w:rsidRDefault="0088370F" w:rsidP="00967CFB">
      <w:pPr>
        <w:jc w:val="both"/>
        <w:rPr>
          <w:rFonts w:asciiTheme="minorHAnsi" w:hAnsiTheme="minorHAnsi"/>
        </w:rPr>
      </w:pPr>
      <w:r w:rsidRPr="00891C2E">
        <w:rPr>
          <w:rFonts w:asciiTheme="minorHAnsi" w:hAnsiTheme="minorHAnsi" w:cs="DaunPenh"/>
        </w:rPr>
        <w:t>The</w:t>
      </w:r>
      <w:r w:rsidRPr="00891C2E">
        <w:rPr>
          <w:rFonts w:asciiTheme="minorHAnsi" w:hAnsiTheme="minorHAnsi" w:cs="DaunPenh"/>
          <w:b/>
        </w:rPr>
        <w:t xml:space="preserve"> </w:t>
      </w:r>
      <w:r w:rsidR="00514D2B" w:rsidRPr="00891C2E">
        <w:rPr>
          <w:rFonts w:asciiTheme="minorHAnsi" w:hAnsiTheme="minorHAnsi"/>
        </w:rPr>
        <w:t>Mayor</w:t>
      </w:r>
      <w:r w:rsidRPr="00891C2E">
        <w:rPr>
          <w:rFonts w:asciiTheme="minorHAnsi" w:hAnsiTheme="minorHAnsi"/>
        </w:rPr>
        <w:t>’s</w:t>
      </w:r>
      <w:r w:rsidR="00E12B14" w:rsidRPr="00891C2E">
        <w:rPr>
          <w:rFonts w:asciiTheme="minorHAnsi" w:hAnsiTheme="minorHAnsi"/>
        </w:rPr>
        <w:t xml:space="preserve"> </w:t>
      </w:r>
      <w:r w:rsidR="009C624C" w:rsidRPr="00891C2E">
        <w:rPr>
          <w:rFonts w:asciiTheme="minorHAnsi" w:hAnsiTheme="minorHAnsi"/>
        </w:rPr>
        <w:t xml:space="preserve">Special Events for </w:t>
      </w:r>
      <w:proofErr w:type="gramStart"/>
      <w:r w:rsidR="009C624C" w:rsidRPr="00891C2E">
        <w:rPr>
          <w:rFonts w:asciiTheme="minorHAnsi" w:hAnsiTheme="minorHAnsi"/>
        </w:rPr>
        <w:t>Seniors</w:t>
      </w:r>
      <w:proofErr w:type="gramEnd"/>
      <w:r w:rsidR="009C624C" w:rsidRPr="00891C2E">
        <w:rPr>
          <w:rFonts w:asciiTheme="minorHAnsi" w:hAnsiTheme="minorHAnsi"/>
        </w:rPr>
        <w:t xml:space="preserve"> </w:t>
      </w:r>
      <w:r w:rsidR="00E12B14" w:rsidRPr="00891C2E">
        <w:rPr>
          <w:rFonts w:asciiTheme="minorHAnsi" w:hAnsiTheme="minorHAnsi"/>
        </w:rPr>
        <w:t>need</w:t>
      </w:r>
      <w:r w:rsidR="00E565DF" w:rsidRPr="00891C2E">
        <w:rPr>
          <w:rFonts w:asciiTheme="minorHAnsi" w:hAnsiTheme="minorHAnsi"/>
        </w:rPr>
        <w:t>s</w:t>
      </w:r>
      <w:r w:rsidR="00E12B14" w:rsidRPr="00891C2E">
        <w:rPr>
          <w:rFonts w:asciiTheme="minorHAnsi" w:hAnsiTheme="minorHAnsi"/>
        </w:rPr>
        <w:t xml:space="preserve"> your help.</w:t>
      </w:r>
      <w:r w:rsidR="00E36D94" w:rsidRPr="00891C2E">
        <w:rPr>
          <w:rFonts w:asciiTheme="minorHAnsi" w:hAnsiTheme="minorHAnsi"/>
        </w:rPr>
        <w:t xml:space="preserve">  </w:t>
      </w:r>
      <w:r w:rsidR="001005ED">
        <w:rPr>
          <w:rFonts w:asciiTheme="minorHAnsi" w:hAnsiTheme="minorHAnsi"/>
        </w:rPr>
        <w:t>We are preparing to host the 2017</w:t>
      </w:r>
      <w:r w:rsidR="000F4457">
        <w:rPr>
          <w:rFonts w:asciiTheme="minorHAnsi" w:hAnsiTheme="minorHAnsi"/>
        </w:rPr>
        <w:t xml:space="preserve"> </w:t>
      </w:r>
      <w:r w:rsidR="009C624C" w:rsidRPr="00891C2E">
        <w:rPr>
          <w:rFonts w:asciiTheme="minorHAnsi" w:hAnsiTheme="minorHAnsi"/>
        </w:rPr>
        <w:t>Holiday Festival</w:t>
      </w:r>
      <w:r w:rsidR="001005ED">
        <w:rPr>
          <w:rFonts w:asciiTheme="minorHAnsi" w:hAnsiTheme="minorHAnsi"/>
        </w:rPr>
        <w:t>, and it</w:t>
      </w:r>
      <w:r w:rsidR="009C624C" w:rsidRPr="00891C2E">
        <w:rPr>
          <w:rFonts w:asciiTheme="minorHAnsi" w:hAnsiTheme="minorHAnsi"/>
        </w:rPr>
        <w:t xml:space="preserve"> requires the largest volunteer effort all year.  We need approximately 400 volunteers to ensure over 3000 of Jacksonville Seniors have the best time ever.  This </w:t>
      </w:r>
      <w:r w:rsidR="005C46FF" w:rsidRPr="00891C2E">
        <w:rPr>
          <w:rFonts w:asciiTheme="minorHAnsi" w:hAnsiTheme="minorHAnsi"/>
        </w:rPr>
        <w:t>e</w:t>
      </w:r>
      <w:r w:rsidR="006E668E" w:rsidRPr="00891C2E">
        <w:rPr>
          <w:rFonts w:asciiTheme="minorHAnsi" w:hAnsiTheme="minorHAnsi"/>
        </w:rPr>
        <w:t>ven</w:t>
      </w:r>
      <w:r w:rsidR="009C624C" w:rsidRPr="00891C2E">
        <w:rPr>
          <w:rFonts w:asciiTheme="minorHAnsi" w:hAnsiTheme="minorHAnsi"/>
        </w:rPr>
        <w:t xml:space="preserve">t is </w:t>
      </w:r>
      <w:r w:rsidR="006E668E" w:rsidRPr="00891C2E">
        <w:rPr>
          <w:rFonts w:asciiTheme="minorHAnsi" w:hAnsiTheme="minorHAnsi"/>
        </w:rPr>
        <w:t xml:space="preserve">for </w:t>
      </w:r>
      <w:r w:rsidR="005C46FF" w:rsidRPr="00891C2E">
        <w:rPr>
          <w:rFonts w:asciiTheme="minorHAnsi" w:hAnsiTheme="minorHAnsi"/>
        </w:rPr>
        <w:t>seniors only</w:t>
      </w:r>
      <w:r w:rsidR="00D43E04">
        <w:rPr>
          <w:rFonts w:asciiTheme="minorHAnsi" w:hAnsiTheme="minorHAnsi"/>
        </w:rPr>
        <w:t xml:space="preserve"> – no, </w:t>
      </w:r>
      <w:r w:rsidR="009C624C" w:rsidRPr="00891C2E">
        <w:rPr>
          <w:rFonts w:asciiTheme="minorHAnsi" w:hAnsiTheme="minorHAnsi"/>
        </w:rPr>
        <w:t>not high school seniors –</w:t>
      </w:r>
      <w:r w:rsidR="000F4457">
        <w:rPr>
          <w:rFonts w:asciiTheme="minorHAnsi" w:hAnsiTheme="minorHAnsi"/>
        </w:rPr>
        <w:t xml:space="preserve"> age </w:t>
      </w:r>
      <w:r w:rsidR="009C624C" w:rsidRPr="00891C2E">
        <w:rPr>
          <w:rFonts w:asciiTheme="minorHAnsi" w:hAnsiTheme="minorHAnsi"/>
        </w:rPr>
        <w:t xml:space="preserve">60+ </w:t>
      </w:r>
      <w:proofErr w:type="gramStart"/>
      <w:r w:rsidR="000F4457" w:rsidRPr="00891C2E">
        <w:rPr>
          <w:rFonts w:asciiTheme="minorHAnsi" w:hAnsiTheme="minorHAnsi"/>
        </w:rPr>
        <w:t>seniors</w:t>
      </w:r>
      <w:r w:rsidR="00D43E04">
        <w:rPr>
          <w:rFonts w:asciiTheme="minorHAnsi" w:hAnsiTheme="minorHAnsi"/>
        </w:rPr>
        <w:t xml:space="preserve"> </w:t>
      </w:r>
      <w:proofErr w:type="gramEnd"/>
      <w:r w:rsidR="00D43E04" w:rsidRPr="00D43E04">
        <w:rPr>
          <w:rFonts w:asciiTheme="minorHAnsi" w:hAnsiTheme="minorHAnsi"/>
        </w:rPr>
        <w:sym w:font="Wingdings" w:char="F04A"/>
      </w:r>
      <w:r w:rsidR="001005ED">
        <w:rPr>
          <w:rFonts w:asciiTheme="minorHAnsi" w:hAnsiTheme="minorHAnsi"/>
        </w:rPr>
        <w:t>.</w:t>
      </w:r>
      <w:r w:rsidR="005C46FF" w:rsidRPr="00891C2E">
        <w:rPr>
          <w:rFonts w:asciiTheme="minorHAnsi" w:hAnsiTheme="minorHAnsi"/>
        </w:rPr>
        <w:t xml:space="preserve"> </w:t>
      </w:r>
      <w:r w:rsidR="00891C2E" w:rsidRPr="00891C2E">
        <w:rPr>
          <w:rFonts w:asciiTheme="minorHAnsi" w:hAnsiTheme="minorHAnsi"/>
        </w:rPr>
        <w:t xml:space="preserve"> Seniors are treated to a visit from Santa, dancing to a live band, a sit-down traditional holiday meal, door prizes and lots more.</w:t>
      </w:r>
    </w:p>
    <w:p w14:paraId="4B2AD90D" w14:textId="77777777" w:rsidR="009C624C" w:rsidRPr="00891C2E" w:rsidRDefault="009C624C" w:rsidP="00967CFB">
      <w:pPr>
        <w:jc w:val="both"/>
        <w:rPr>
          <w:rFonts w:asciiTheme="minorHAnsi" w:hAnsiTheme="minorHAnsi"/>
        </w:rPr>
      </w:pPr>
    </w:p>
    <w:p w14:paraId="45D592A7" w14:textId="77777777" w:rsidR="006E668E" w:rsidRPr="00891C2E" w:rsidRDefault="009C624C" w:rsidP="00967CFB">
      <w:pPr>
        <w:jc w:val="both"/>
        <w:rPr>
          <w:rFonts w:asciiTheme="minorHAnsi" w:hAnsiTheme="minorHAnsi"/>
        </w:rPr>
      </w:pPr>
      <w:r w:rsidRPr="00891C2E">
        <w:rPr>
          <w:rFonts w:asciiTheme="minorHAnsi" w:hAnsiTheme="minorHAnsi"/>
        </w:rPr>
        <w:t xml:space="preserve">The Mayor’s Special Events for Seniors </w:t>
      </w:r>
      <w:r w:rsidR="005C46FF" w:rsidRPr="00891C2E">
        <w:rPr>
          <w:rFonts w:asciiTheme="minorHAnsi" w:hAnsiTheme="minorHAnsi"/>
        </w:rPr>
        <w:t>are</w:t>
      </w:r>
      <w:r w:rsidR="006E668E" w:rsidRPr="00891C2E">
        <w:rPr>
          <w:rFonts w:asciiTheme="minorHAnsi" w:hAnsiTheme="minorHAnsi"/>
        </w:rPr>
        <w:t xml:space="preserve"> designed with a cultural, educational, or recreational focus.  Seniors are encouraged to participate, observe, support their peers, or simply socialize.  Events are open to any Duval county resident 60 or over.   </w:t>
      </w:r>
    </w:p>
    <w:p w14:paraId="2D67DCB9" w14:textId="77777777" w:rsidR="009322B5" w:rsidRPr="00891C2E" w:rsidRDefault="009322B5" w:rsidP="00967CFB">
      <w:pPr>
        <w:jc w:val="both"/>
        <w:rPr>
          <w:rFonts w:asciiTheme="minorHAnsi" w:hAnsiTheme="minorHAnsi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08"/>
        <w:gridCol w:w="8370"/>
      </w:tblGrid>
      <w:tr w:rsidR="00953859" w:rsidRPr="00891C2E" w14:paraId="6AB6BAD4" w14:textId="77777777" w:rsidTr="00953859">
        <w:tc>
          <w:tcPr>
            <w:tcW w:w="1908" w:type="dxa"/>
          </w:tcPr>
          <w:p w14:paraId="048B66B3" w14:textId="77777777" w:rsidR="00953859" w:rsidRPr="00891C2E" w:rsidRDefault="00953859" w:rsidP="004417A6">
            <w:pPr>
              <w:jc w:val="both"/>
              <w:rPr>
                <w:rFonts w:asciiTheme="minorHAnsi" w:hAnsiTheme="minorHAnsi"/>
              </w:rPr>
            </w:pPr>
            <w:r w:rsidRPr="00891C2E">
              <w:rPr>
                <w:rFonts w:asciiTheme="minorHAnsi" w:hAnsiTheme="minorHAnsi"/>
              </w:rPr>
              <w:t>DATE:</w:t>
            </w:r>
          </w:p>
        </w:tc>
        <w:tc>
          <w:tcPr>
            <w:tcW w:w="8370" w:type="dxa"/>
          </w:tcPr>
          <w:p w14:paraId="72EF8B0F" w14:textId="77777777" w:rsidR="00953859" w:rsidRPr="00891C2E" w:rsidRDefault="00062B1B" w:rsidP="009538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Saturday, </w:t>
            </w:r>
            <w:r w:rsidR="00953859" w:rsidRPr="00891C2E">
              <w:rPr>
                <w:rFonts w:asciiTheme="minorHAnsi" w:hAnsiTheme="minorHAnsi"/>
              </w:rPr>
              <w:t xml:space="preserve">December </w:t>
            </w:r>
            <w:r w:rsidR="001005ED">
              <w:rPr>
                <w:rFonts w:asciiTheme="minorHAnsi" w:hAnsiTheme="minorHAnsi"/>
              </w:rPr>
              <w:t>2nd</w:t>
            </w:r>
          </w:p>
        </w:tc>
      </w:tr>
      <w:tr w:rsidR="00953859" w:rsidRPr="00891C2E" w14:paraId="493C992A" w14:textId="77777777" w:rsidTr="00953859">
        <w:tc>
          <w:tcPr>
            <w:tcW w:w="1908" w:type="dxa"/>
          </w:tcPr>
          <w:p w14:paraId="7F2A44EF" w14:textId="77777777" w:rsidR="00953859" w:rsidRPr="00891C2E" w:rsidRDefault="00953859" w:rsidP="004417A6">
            <w:pPr>
              <w:jc w:val="both"/>
              <w:rPr>
                <w:rFonts w:asciiTheme="minorHAnsi" w:hAnsiTheme="minorHAnsi"/>
              </w:rPr>
            </w:pPr>
            <w:r w:rsidRPr="00891C2E">
              <w:rPr>
                <w:rFonts w:asciiTheme="minorHAnsi" w:hAnsiTheme="minorHAnsi"/>
              </w:rPr>
              <w:t>SHIFT:</w:t>
            </w:r>
          </w:p>
        </w:tc>
        <w:tc>
          <w:tcPr>
            <w:tcW w:w="8370" w:type="dxa"/>
          </w:tcPr>
          <w:p w14:paraId="13A37093" w14:textId="77777777" w:rsidR="00953859" w:rsidRPr="001005ED" w:rsidRDefault="00953859" w:rsidP="004417A6">
            <w:pPr>
              <w:jc w:val="both"/>
              <w:rPr>
                <w:rFonts w:asciiTheme="minorHAnsi" w:hAnsiTheme="minorHAnsi"/>
              </w:rPr>
            </w:pPr>
            <w:r w:rsidRPr="001005ED">
              <w:rPr>
                <w:rFonts w:asciiTheme="minorHAnsi" w:hAnsiTheme="minorHAnsi"/>
                <w:b/>
              </w:rPr>
              <w:t>1            8 a.m. to 1 p.m.</w:t>
            </w:r>
            <w:r w:rsidRPr="001005ED">
              <w:rPr>
                <w:rFonts w:asciiTheme="minorHAnsi" w:hAnsiTheme="minorHAnsi"/>
              </w:rPr>
              <w:t xml:space="preserve"> (Set</w:t>
            </w:r>
            <w:r w:rsidR="000F4457" w:rsidRPr="001005ED">
              <w:rPr>
                <w:rFonts w:asciiTheme="minorHAnsi" w:hAnsiTheme="minorHAnsi"/>
              </w:rPr>
              <w:t>-</w:t>
            </w:r>
            <w:r w:rsidRPr="001005ED">
              <w:rPr>
                <w:rFonts w:asciiTheme="minorHAnsi" w:hAnsiTheme="minorHAnsi"/>
              </w:rPr>
              <w:t>up</w:t>
            </w:r>
            <w:r w:rsidR="00426F26" w:rsidRPr="001005ED">
              <w:rPr>
                <w:rFonts w:asciiTheme="minorHAnsi" w:hAnsiTheme="minorHAnsi"/>
              </w:rPr>
              <w:t xml:space="preserve">, </w:t>
            </w:r>
            <w:r w:rsidRPr="001005ED">
              <w:rPr>
                <w:rFonts w:asciiTheme="minorHAnsi" w:hAnsiTheme="minorHAnsi"/>
              </w:rPr>
              <w:t>Decorate</w:t>
            </w:r>
            <w:r w:rsidR="00426F26" w:rsidRPr="001005ED">
              <w:rPr>
                <w:rFonts w:asciiTheme="minorHAnsi" w:hAnsiTheme="minorHAnsi"/>
              </w:rPr>
              <w:t xml:space="preserve">, Stuff Goody Bags, Cut Pie, Place on Plate, then on tables) </w:t>
            </w:r>
          </w:p>
          <w:p w14:paraId="002272AD" w14:textId="77777777" w:rsidR="00F70FE1" w:rsidRDefault="00953859" w:rsidP="0049113C">
            <w:pPr>
              <w:ind w:left="792" w:hanging="792"/>
              <w:jc w:val="both"/>
              <w:rPr>
                <w:rFonts w:asciiTheme="minorHAnsi" w:hAnsiTheme="minorHAnsi"/>
              </w:rPr>
            </w:pPr>
            <w:r w:rsidRPr="001005ED">
              <w:rPr>
                <w:rFonts w:asciiTheme="minorHAnsi" w:hAnsiTheme="minorHAnsi"/>
                <w:b/>
              </w:rPr>
              <w:t xml:space="preserve">2      </w:t>
            </w:r>
            <w:r w:rsidR="00807242" w:rsidRPr="001005ED">
              <w:rPr>
                <w:rFonts w:asciiTheme="minorHAnsi" w:hAnsiTheme="minorHAnsi"/>
                <w:b/>
              </w:rPr>
              <w:t xml:space="preserve"> </w:t>
            </w:r>
            <w:r w:rsidR="000F4457" w:rsidRPr="001005ED">
              <w:rPr>
                <w:rFonts w:asciiTheme="minorHAnsi" w:hAnsiTheme="minorHAnsi"/>
                <w:b/>
              </w:rPr>
              <w:t>2</w:t>
            </w:r>
            <w:r w:rsidRPr="001005ED">
              <w:rPr>
                <w:rFonts w:asciiTheme="minorHAnsi" w:hAnsiTheme="minorHAnsi"/>
                <w:b/>
              </w:rPr>
              <w:t xml:space="preserve"> p.m. to 6 p.m.</w:t>
            </w:r>
            <w:r w:rsidRPr="00891C2E">
              <w:rPr>
                <w:rFonts w:asciiTheme="minorHAnsi" w:hAnsiTheme="minorHAnsi"/>
              </w:rPr>
              <w:t xml:space="preserve"> (</w:t>
            </w:r>
            <w:r w:rsidR="00F70FE1" w:rsidRPr="00891C2E">
              <w:rPr>
                <w:rFonts w:asciiTheme="minorHAnsi" w:hAnsiTheme="minorHAnsi"/>
              </w:rPr>
              <w:t>Clean</w:t>
            </w:r>
            <w:r w:rsidR="000F4457">
              <w:rPr>
                <w:rFonts w:asciiTheme="minorHAnsi" w:hAnsiTheme="minorHAnsi"/>
              </w:rPr>
              <w:t>-</w:t>
            </w:r>
            <w:r w:rsidR="00F70FE1" w:rsidRPr="00891C2E">
              <w:rPr>
                <w:rFonts w:asciiTheme="minorHAnsi" w:hAnsiTheme="minorHAnsi"/>
              </w:rPr>
              <w:t xml:space="preserve">up, </w:t>
            </w:r>
            <w:r w:rsidRPr="00891C2E">
              <w:rPr>
                <w:rFonts w:asciiTheme="minorHAnsi" w:hAnsiTheme="minorHAnsi"/>
              </w:rPr>
              <w:t>Door Greeter</w:t>
            </w:r>
            <w:r w:rsidR="00F70FE1" w:rsidRPr="00891C2E">
              <w:rPr>
                <w:rFonts w:asciiTheme="minorHAnsi" w:hAnsiTheme="minorHAnsi"/>
              </w:rPr>
              <w:t xml:space="preserve"> &amp; Sentry, Door Prize Table &amp; Giveaway, Santa’s </w:t>
            </w:r>
            <w:r w:rsidR="000F4457">
              <w:rPr>
                <w:rFonts w:asciiTheme="minorHAnsi" w:hAnsiTheme="minorHAnsi"/>
              </w:rPr>
              <w:t xml:space="preserve">            </w:t>
            </w:r>
            <w:r w:rsidR="00F70FE1" w:rsidRPr="00891C2E">
              <w:rPr>
                <w:rFonts w:asciiTheme="minorHAnsi" w:hAnsiTheme="minorHAnsi"/>
              </w:rPr>
              <w:t xml:space="preserve">Helper, </w:t>
            </w:r>
            <w:r w:rsidRPr="00891C2E">
              <w:rPr>
                <w:rFonts w:asciiTheme="minorHAnsi" w:hAnsiTheme="minorHAnsi"/>
              </w:rPr>
              <w:t>Serve Meal</w:t>
            </w:r>
            <w:r w:rsidR="000F4457">
              <w:rPr>
                <w:rFonts w:asciiTheme="minorHAnsi" w:hAnsiTheme="minorHAnsi"/>
              </w:rPr>
              <w:t xml:space="preserve"> &amp;</w:t>
            </w:r>
            <w:r w:rsidR="00F70FE1" w:rsidRPr="00891C2E">
              <w:rPr>
                <w:rFonts w:asciiTheme="minorHAnsi" w:hAnsiTheme="minorHAnsi"/>
              </w:rPr>
              <w:t xml:space="preserve"> Usher)</w:t>
            </w:r>
          </w:p>
          <w:p w14:paraId="4495FDF6" w14:textId="77777777" w:rsidR="00426F26" w:rsidRPr="00891C2E" w:rsidRDefault="00426F26" w:rsidP="00426F26">
            <w:pPr>
              <w:ind w:left="792" w:hanging="79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</w:t>
            </w:r>
            <w:r w:rsidRPr="00426F26">
              <w:rPr>
                <w:rFonts w:asciiTheme="minorHAnsi" w:hAnsiTheme="minorHAnsi"/>
                <w:b/>
                <w:highlight w:val="yellow"/>
              </w:rPr>
              <w:t>Volunteer Meeting @2:</w:t>
            </w:r>
            <w:r w:rsidRPr="00426F26">
              <w:rPr>
                <w:rFonts w:asciiTheme="minorHAnsi" w:hAnsiTheme="minorHAnsi"/>
                <w:highlight w:val="yellow"/>
              </w:rPr>
              <w:t>15 p.m. for Shift 2 Servers ONLY</w:t>
            </w:r>
          </w:p>
        </w:tc>
      </w:tr>
      <w:tr w:rsidR="00953859" w:rsidRPr="00891C2E" w14:paraId="27FEBC96" w14:textId="77777777" w:rsidTr="00953859">
        <w:tc>
          <w:tcPr>
            <w:tcW w:w="1908" w:type="dxa"/>
          </w:tcPr>
          <w:p w14:paraId="34CCBD78" w14:textId="77777777" w:rsidR="00953859" w:rsidRPr="00891C2E" w:rsidRDefault="00953859" w:rsidP="004417A6">
            <w:pPr>
              <w:jc w:val="both"/>
              <w:rPr>
                <w:rFonts w:asciiTheme="minorHAnsi" w:hAnsiTheme="minorHAnsi"/>
              </w:rPr>
            </w:pPr>
            <w:r w:rsidRPr="00891C2E">
              <w:rPr>
                <w:rFonts w:asciiTheme="minorHAnsi" w:hAnsiTheme="minorHAnsi"/>
              </w:rPr>
              <w:t>LOCATION:</w:t>
            </w:r>
          </w:p>
        </w:tc>
        <w:tc>
          <w:tcPr>
            <w:tcW w:w="8370" w:type="dxa"/>
          </w:tcPr>
          <w:p w14:paraId="2D8D7CF0" w14:textId="77777777" w:rsidR="00953859" w:rsidRPr="00891C2E" w:rsidRDefault="00953859" w:rsidP="000E5678">
            <w:pPr>
              <w:jc w:val="both"/>
              <w:rPr>
                <w:rFonts w:asciiTheme="minorHAnsi" w:hAnsiTheme="minorHAnsi"/>
              </w:rPr>
            </w:pPr>
            <w:r w:rsidRPr="00891C2E">
              <w:rPr>
                <w:rFonts w:asciiTheme="minorHAnsi" w:hAnsiTheme="minorHAnsi"/>
              </w:rPr>
              <w:t>Prime Osborn Convention Center</w:t>
            </w:r>
            <w:r w:rsidR="00891C2E" w:rsidRPr="00891C2E">
              <w:rPr>
                <w:rFonts w:asciiTheme="minorHAnsi" w:hAnsiTheme="minorHAnsi"/>
              </w:rPr>
              <w:t xml:space="preserve">, </w:t>
            </w:r>
            <w:r w:rsidRPr="00891C2E">
              <w:rPr>
                <w:rFonts w:asciiTheme="minorHAnsi" w:hAnsiTheme="minorHAnsi"/>
              </w:rPr>
              <w:t>1000 Water Street</w:t>
            </w:r>
          </w:p>
        </w:tc>
      </w:tr>
      <w:tr w:rsidR="00953859" w:rsidRPr="00891C2E" w14:paraId="27865CF1" w14:textId="77777777" w:rsidTr="00953859">
        <w:tc>
          <w:tcPr>
            <w:tcW w:w="1908" w:type="dxa"/>
          </w:tcPr>
          <w:p w14:paraId="72957F36" w14:textId="77777777" w:rsidR="00953859" w:rsidRPr="00891C2E" w:rsidRDefault="00953859" w:rsidP="004417A6">
            <w:pPr>
              <w:jc w:val="both"/>
              <w:rPr>
                <w:rFonts w:asciiTheme="minorHAnsi" w:hAnsiTheme="minorHAnsi"/>
              </w:rPr>
            </w:pPr>
            <w:r w:rsidRPr="00891C2E">
              <w:rPr>
                <w:rFonts w:asciiTheme="minorHAnsi" w:hAnsiTheme="minorHAnsi"/>
              </w:rPr>
              <w:t>ATTIRE:</w:t>
            </w:r>
          </w:p>
        </w:tc>
        <w:tc>
          <w:tcPr>
            <w:tcW w:w="8370" w:type="dxa"/>
          </w:tcPr>
          <w:p w14:paraId="6C3E27B6" w14:textId="77777777" w:rsidR="00953859" w:rsidRPr="00891C2E" w:rsidRDefault="00953859" w:rsidP="004417A6">
            <w:pPr>
              <w:jc w:val="both"/>
              <w:rPr>
                <w:rFonts w:asciiTheme="minorHAnsi" w:hAnsiTheme="minorHAnsi"/>
              </w:rPr>
            </w:pPr>
            <w:r w:rsidRPr="00891C2E">
              <w:rPr>
                <w:rFonts w:asciiTheme="minorHAnsi" w:hAnsiTheme="minorHAnsi"/>
              </w:rPr>
              <w:t>Holiday Festive</w:t>
            </w:r>
          </w:p>
        </w:tc>
      </w:tr>
      <w:tr w:rsidR="00953859" w:rsidRPr="00891C2E" w14:paraId="501CB4F0" w14:textId="77777777" w:rsidTr="00953859">
        <w:tc>
          <w:tcPr>
            <w:tcW w:w="1908" w:type="dxa"/>
          </w:tcPr>
          <w:p w14:paraId="68A84BB6" w14:textId="77777777" w:rsidR="00953859" w:rsidRPr="00891C2E" w:rsidRDefault="00953859" w:rsidP="004417A6">
            <w:pPr>
              <w:jc w:val="both"/>
              <w:rPr>
                <w:rFonts w:asciiTheme="minorHAnsi" w:hAnsiTheme="minorHAnsi"/>
              </w:rPr>
            </w:pPr>
            <w:r w:rsidRPr="00891C2E">
              <w:rPr>
                <w:rFonts w:asciiTheme="minorHAnsi" w:hAnsiTheme="minorHAnsi"/>
              </w:rPr>
              <w:t>OTHER DETAILS:</w:t>
            </w:r>
          </w:p>
        </w:tc>
        <w:tc>
          <w:tcPr>
            <w:tcW w:w="8370" w:type="dxa"/>
          </w:tcPr>
          <w:p w14:paraId="1B6D6DDF" w14:textId="77777777" w:rsidR="00953859" w:rsidRPr="00891C2E" w:rsidRDefault="00953859" w:rsidP="004417A6">
            <w:pPr>
              <w:jc w:val="both"/>
              <w:rPr>
                <w:rFonts w:asciiTheme="minorHAnsi" w:hAnsiTheme="minorHAnsi"/>
              </w:rPr>
            </w:pPr>
            <w:r w:rsidRPr="00891C2E">
              <w:rPr>
                <w:rFonts w:asciiTheme="minorHAnsi" w:hAnsiTheme="minorHAnsi"/>
              </w:rPr>
              <w:t>Free Parking</w:t>
            </w:r>
          </w:p>
        </w:tc>
      </w:tr>
    </w:tbl>
    <w:p w14:paraId="78564C7A" w14:textId="77777777" w:rsidR="009322B5" w:rsidRPr="00891C2E" w:rsidRDefault="009322B5" w:rsidP="00967CFB">
      <w:pPr>
        <w:jc w:val="both"/>
        <w:rPr>
          <w:rFonts w:asciiTheme="minorHAnsi" w:hAnsiTheme="minorHAnsi"/>
        </w:rPr>
      </w:pPr>
    </w:p>
    <w:p w14:paraId="21C0D6BD" w14:textId="77777777" w:rsidR="005F604A" w:rsidRPr="00891C2E" w:rsidRDefault="00E36D94" w:rsidP="00967CFB">
      <w:pPr>
        <w:jc w:val="both"/>
        <w:rPr>
          <w:rFonts w:asciiTheme="minorHAnsi" w:hAnsiTheme="minorHAnsi"/>
        </w:rPr>
      </w:pPr>
      <w:r w:rsidRPr="00891C2E">
        <w:rPr>
          <w:rFonts w:asciiTheme="minorHAnsi" w:hAnsiTheme="minorHAnsi"/>
        </w:rPr>
        <w:t xml:space="preserve">Volunteer </w:t>
      </w:r>
      <w:r w:rsidR="005C46FF" w:rsidRPr="00891C2E">
        <w:rPr>
          <w:rFonts w:asciiTheme="minorHAnsi" w:hAnsiTheme="minorHAnsi"/>
        </w:rPr>
        <w:t>guidelines</w:t>
      </w:r>
      <w:r w:rsidR="004465E9" w:rsidRPr="00891C2E">
        <w:rPr>
          <w:rFonts w:asciiTheme="minorHAnsi" w:hAnsiTheme="minorHAnsi"/>
        </w:rPr>
        <w:t>:</w:t>
      </w:r>
    </w:p>
    <w:p w14:paraId="7DFAD238" w14:textId="77777777" w:rsidR="004465E9" w:rsidRPr="00891C2E" w:rsidRDefault="00E565DF" w:rsidP="00967CFB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891C2E">
        <w:rPr>
          <w:rFonts w:asciiTheme="minorHAnsi" w:hAnsiTheme="minorHAnsi"/>
        </w:rPr>
        <w:t xml:space="preserve">The </w:t>
      </w:r>
      <w:r w:rsidR="0037358A" w:rsidRPr="00891C2E">
        <w:rPr>
          <w:rFonts w:asciiTheme="minorHAnsi" w:hAnsiTheme="minorHAnsi"/>
        </w:rPr>
        <w:t>sole focus is the Senior ~ their</w:t>
      </w:r>
      <w:r w:rsidR="004465E9" w:rsidRPr="00891C2E">
        <w:rPr>
          <w:rFonts w:asciiTheme="minorHAnsi" w:hAnsiTheme="minorHAnsi"/>
        </w:rPr>
        <w:t xml:space="preserve"> enjoyment and safety;</w:t>
      </w:r>
    </w:p>
    <w:p w14:paraId="1A5FAC13" w14:textId="77777777" w:rsidR="00E36D94" w:rsidRPr="00891C2E" w:rsidRDefault="00E565DF" w:rsidP="00967CFB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891C2E">
        <w:rPr>
          <w:rFonts w:asciiTheme="minorHAnsi" w:hAnsiTheme="minorHAnsi"/>
        </w:rPr>
        <w:t xml:space="preserve">No one </w:t>
      </w:r>
      <w:r w:rsidR="00E36D94" w:rsidRPr="00891C2E">
        <w:rPr>
          <w:rFonts w:asciiTheme="minorHAnsi" w:hAnsiTheme="minorHAnsi"/>
        </w:rPr>
        <w:t xml:space="preserve">younger than 15 may </w:t>
      </w:r>
      <w:r w:rsidRPr="00891C2E">
        <w:rPr>
          <w:rFonts w:asciiTheme="minorHAnsi" w:hAnsiTheme="minorHAnsi"/>
        </w:rPr>
        <w:t xml:space="preserve">volunteer, </w:t>
      </w:r>
      <w:r w:rsidR="00E36D94" w:rsidRPr="00891C2E">
        <w:rPr>
          <w:rFonts w:asciiTheme="minorHAnsi" w:hAnsiTheme="minorHAnsi"/>
        </w:rPr>
        <w:t>attend or assist</w:t>
      </w:r>
      <w:r w:rsidR="004465E9" w:rsidRPr="00891C2E">
        <w:rPr>
          <w:rFonts w:asciiTheme="minorHAnsi" w:hAnsiTheme="minorHAnsi"/>
        </w:rPr>
        <w:t>;</w:t>
      </w:r>
      <w:r w:rsidR="00E12B14" w:rsidRPr="00891C2E">
        <w:rPr>
          <w:rFonts w:asciiTheme="minorHAnsi" w:hAnsiTheme="minorHAnsi"/>
        </w:rPr>
        <w:t xml:space="preserve"> </w:t>
      </w:r>
    </w:p>
    <w:p w14:paraId="635926F2" w14:textId="77777777" w:rsidR="005F604A" w:rsidRPr="00891C2E" w:rsidRDefault="009A13BB" w:rsidP="00967CFB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891C2E">
        <w:rPr>
          <w:rFonts w:asciiTheme="minorHAnsi" w:hAnsiTheme="minorHAnsi"/>
        </w:rPr>
        <w:t>V</w:t>
      </w:r>
      <w:r w:rsidR="00D9594F" w:rsidRPr="00891C2E">
        <w:rPr>
          <w:rFonts w:asciiTheme="minorHAnsi" w:hAnsiTheme="minorHAnsi"/>
        </w:rPr>
        <w:t>olunteers may not bring children of any age</w:t>
      </w:r>
      <w:r w:rsidR="004465E9" w:rsidRPr="00891C2E">
        <w:rPr>
          <w:rFonts w:asciiTheme="minorHAnsi" w:hAnsiTheme="minorHAnsi"/>
        </w:rPr>
        <w:t>;</w:t>
      </w:r>
    </w:p>
    <w:p w14:paraId="6E380E25" w14:textId="77777777" w:rsidR="00E565DF" w:rsidRPr="00891C2E" w:rsidRDefault="00E565DF" w:rsidP="00967CFB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891C2E">
        <w:rPr>
          <w:rFonts w:asciiTheme="minorHAnsi" w:hAnsiTheme="minorHAnsi"/>
        </w:rPr>
        <w:t xml:space="preserve">Volunteers may not bring a “guest” unless they meet the requirements and </w:t>
      </w:r>
      <w:r w:rsidR="0088370F" w:rsidRPr="00891C2E">
        <w:rPr>
          <w:rFonts w:asciiTheme="minorHAnsi" w:hAnsiTheme="minorHAnsi"/>
        </w:rPr>
        <w:t>plan to volunteer.</w:t>
      </w:r>
    </w:p>
    <w:p w14:paraId="7783816C" w14:textId="77777777" w:rsidR="006E668E" w:rsidRPr="00891C2E" w:rsidRDefault="006E668E" w:rsidP="00967CFB">
      <w:pPr>
        <w:jc w:val="both"/>
        <w:rPr>
          <w:rFonts w:asciiTheme="minorHAnsi" w:hAnsiTheme="minorHAnsi"/>
        </w:rPr>
      </w:pPr>
    </w:p>
    <w:p w14:paraId="0B09004D" w14:textId="77777777" w:rsidR="00852973" w:rsidRDefault="009322B5" w:rsidP="00967CFB">
      <w:pPr>
        <w:jc w:val="both"/>
        <w:rPr>
          <w:rFonts w:asciiTheme="minorHAnsi" w:hAnsiTheme="minorHAnsi"/>
        </w:rPr>
      </w:pPr>
      <w:r w:rsidRPr="00891C2E">
        <w:rPr>
          <w:rFonts w:asciiTheme="minorHAnsi" w:hAnsiTheme="minorHAnsi"/>
        </w:rPr>
        <w:t xml:space="preserve">Upon </w:t>
      </w:r>
      <w:r w:rsidR="00891C2E" w:rsidRPr="00891C2E">
        <w:rPr>
          <w:rFonts w:asciiTheme="minorHAnsi" w:hAnsiTheme="minorHAnsi"/>
        </w:rPr>
        <w:t xml:space="preserve">completion of assigned shift(s) and </w:t>
      </w:r>
      <w:r w:rsidR="004465E9" w:rsidRPr="00891C2E">
        <w:rPr>
          <w:rFonts w:asciiTheme="minorHAnsi" w:hAnsiTheme="minorHAnsi"/>
        </w:rPr>
        <w:t>signing t</w:t>
      </w:r>
      <w:r w:rsidR="009A13BB" w:rsidRPr="00891C2E">
        <w:rPr>
          <w:rFonts w:asciiTheme="minorHAnsi" w:hAnsiTheme="minorHAnsi"/>
        </w:rPr>
        <w:t xml:space="preserve">he Volunteer log, we are happy to award community service hours.  </w:t>
      </w:r>
    </w:p>
    <w:p w14:paraId="735D4B62" w14:textId="77777777" w:rsidR="00BB67C6" w:rsidRDefault="00BB67C6" w:rsidP="00967CFB">
      <w:pPr>
        <w:jc w:val="both"/>
        <w:rPr>
          <w:rFonts w:asciiTheme="minorHAnsi" w:hAnsiTheme="minorHAnsi"/>
        </w:rPr>
      </w:pPr>
    </w:p>
    <w:p w14:paraId="5D21DE65" w14:textId="77777777" w:rsidR="00BB67C6" w:rsidRPr="00891C2E" w:rsidRDefault="00807242" w:rsidP="00967C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</w:t>
      </w:r>
      <w:r w:rsidR="00BB67C6" w:rsidRPr="00BB67C6">
        <w:rPr>
          <w:rFonts w:asciiTheme="minorHAnsi" w:hAnsiTheme="minorHAnsi"/>
        </w:rPr>
        <w:t xml:space="preserve"> share this information with family, friends, co-workers, groups and pretty much anyone you feel meets the requirements and would be willing to help give our Seniors a warm holiday memory.</w:t>
      </w:r>
    </w:p>
    <w:p w14:paraId="775DA2D4" w14:textId="77777777" w:rsidR="009322B5" w:rsidRPr="00891C2E" w:rsidRDefault="009322B5" w:rsidP="00967CFB">
      <w:pPr>
        <w:jc w:val="both"/>
        <w:rPr>
          <w:rFonts w:asciiTheme="minorHAnsi" w:hAnsiTheme="minorHAnsi"/>
        </w:rPr>
      </w:pPr>
    </w:p>
    <w:p w14:paraId="5E3C8C8F" w14:textId="77777777" w:rsidR="009322B5" w:rsidRPr="00891C2E" w:rsidRDefault="00807242" w:rsidP="00967C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volunteer for the </w:t>
      </w:r>
      <w:r w:rsidR="001005ED">
        <w:rPr>
          <w:rFonts w:asciiTheme="minorHAnsi" w:hAnsiTheme="minorHAnsi"/>
        </w:rPr>
        <w:t>2017</w:t>
      </w:r>
      <w:r w:rsidR="009322B5" w:rsidRPr="00891C2E">
        <w:rPr>
          <w:rFonts w:asciiTheme="minorHAnsi" w:hAnsiTheme="minorHAnsi"/>
        </w:rPr>
        <w:t xml:space="preserve"> Holiday Festival, please email the following information:</w:t>
      </w:r>
    </w:p>
    <w:p w14:paraId="53E9395E" w14:textId="77777777" w:rsidR="009322B5" w:rsidRPr="00891C2E" w:rsidRDefault="009322B5" w:rsidP="009322B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891C2E">
        <w:rPr>
          <w:rFonts w:asciiTheme="minorHAnsi" w:hAnsiTheme="minorHAnsi"/>
        </w:rPr>
        <w:t>Full Name</w:t>
      </w:r>
    </w:p>
    <w:p w14:paraId="354AA8CF" w14:textId="77777777" w:rsidR="009322B5" w:rsidRDefault="009322B5" w:rsidP="009322B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891C2E">
        <w:rPr>
          <w:rFonts w:asciiTheme="minorHAnsi" w:hAnsiTheme="minorHAnsi"/>
        </w:rPr>
        <w:t>Age (if under 18)</w:t>
      </w:r>
    </w:p>
    <w:p w14:paraId="0C3AE8FD" w14:textId="77777777" w:rsidR="00807242" w:rsidRPr="00891C2E" w:rsidRDefault="00807242" w:rsidP="009322B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School, Company or Organization Name</w:t>
      </w:r>
    </w:p>
    <w:p w14:paraId="4B08F8F1" w14:textId="77777777" w:rsidR="009322B5" w:rsidRPr="00891C2E" w:rsidRDefault="009322B5" w:rsidP="009322B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891C2E">
        <w:rPr>
          <w:rFonts w:asciiTheme="minorHAnsi" w:hAnsiTheme="minorHAnsi"/>
        </w:rPr>
        <w:t xml:space="preserve">Email </w:t>
      </w:r>
    </w:p>
    <w:p w14:paraId="324316E2" w14:textId="77777777" w:rsidR="009322B5" w:rsidRPr="00891C2E" w:rsidRDefault="009322B5" w:rsidP="009322B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891C2E">
        <w:rPr>
          <w:rFonts w:asciiTheme="minorHAnsi" w:hAnsiTheme="minorHAnsi"/>
        </w:rPr>
        <w:t xml:space="preserve">Contact </w:t>
      </w:r>
      <w:r w:rsidR="00807242">
        <w:rPr>
          <w:rFonts w:asciiTheme="minorHAnsi" w:hAnsiTheme="minorHAnsi"/>
        </w:rPr>
        <w:t>P</w:t>
      </w:r>
      <w:r w:rsidRPr="00891C2E">
        <w:rPr>
          <w:rFonts w:asciiTheme="minorHAnsi" w:hAnsiTheme="minorHAnsi"/>
        </w:rPr>
        <w:t xml:space="preserve">hone </w:t>
      </w:r>
      <w:r w:rsidR="00807242">
        <w:rPr>
          <w:rFonts w:asciiTheme="minorHAnsi" w:hAnsiTheme="minorHAnsi"/>
        </w:rPr>
        <w:t>Numbe</w:t>
      </w:r>
      <w:r w:rsidRPr="00891C2E">
        <w:rPr>
          <w:rFonts w:asciiTheme="minorHAnsi" w:hAnsiTheme="minorHAnsi"/>
        </w:rPr>
        <w:t>r</w:t>
      </w:r>
    </w:p>
    <w:p w14:paraId="52D1B411" w14:textId="77777777" w:rsidR="005A69FE" w:rsidRPr="001005ED" w:rsidRDefault="009322B5" w:rsidP="001005E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891C2E">
        <w:rPr>
          <w:rFonts w:asciiTheme="minorHAnsi" w:hAnsiTheme="minorHAnsi"/>
        </w:rPr>
        <w:t>Shift you will work (1</w:t>
      </w:r>
      <w:r w:rsidR="00431827">
        <w:rPr>
          <w:rFonts w:asciiTheme="minorHAnsi" w:hAnsiTheme="minorHAnsi"/>
        </w:rPr>
        <w:t xml:space="preserve"> or </w:t>
      </w:r>
      <w:r w:rsidRPr="00891C2E">
        <w:rPr>
          <w:rFonts w:asciiTheme="minorHAnsi" w:hAnsiTheme="minorHAnsi"/>
        </w:rPr>
        <w:t>2)</w:t>
      </w:r>
    </w:p>
    <w:p w14:paraId="51F5D374" w14:textId="77777777" w:rsidR="00012BB6" w:rsidRDefault="00012BB6" w:rsidP="00967CFB">
      <w:pPr>
        <w:pStyle w:val="ListParagraph"/>
        <w:ind w:left="0" w:right="-450"/>
        <w:jc w:val="both"/>
        <w:rPr>
          <w:rFonts w:asciiTheme="minorHAnsi" w:hAnsiTheme="minorHAnsi"/>
          <w:sz w:val="22"/>
          <w:szCs w:val="22"/>
        </w:rPr>
      </w:pPr>
    </w:p>
    <w:p w14:paraId="5EBDFCD4" w14:textId="77777777" w:rsidR="00807242" w:rsidRDefault="001005ED" w:rsidP="00967CFB">
      <w:pPr>
        <w:pStyle w:val="ListParagraph"/>
        <w:ind w:left="0" w:right="-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Thank you for your consideration, </w:t>
      </w:r>
    </w:p>
    <w:p w14:paraId="39993C3D" w14:textId="77777777" w:rsidR="00807242" w:rsidRDefault="00807242" w:rsidP="00967CFB">
      <w:pPr>
        <w:pStyle w:val="ListParagraph"/>
        <w:ind w:left="0" w:right="-450"/>
        <w:jc w:val="both"/>
        <w:rPr>
          <w:rFonts w:asciiTheme="minorHAnsi" w:hAnsiTheme="minorHAnsi"/>
          <w:sz w:val="22"/>
          <w:szCs w:val="22"/>
        </w:rPr>
      </w:pPr>
    </w:p>
    <w:p w14:paraId="46A8C73A" w14:textId="77777777" w:rsidR="00807242" w:rsidRDefault="00807242" w:rsidP="00967CFB">
      <w:pPr>
        <w:pStyle w:val="ListParagraph"/>
        <w:ind w:left="0" w:right="-450"/>
        <w:jc w:val="both"/>
        <w:rPr>
          <w:rFonts w:asciiTheme="minorHAnsi" w:hAnsiTheme="minorHAnsi"/>
          <w:sz w:val="22"/>
          <w:szCs w:val="22"/>
        </w:rPr>
      </w:pPr>
    </w:p>
    <w:p w14:paraId="53EFD875" w14:textId="77777777" w:rsidR="00807242" w:rsidRDefault="001005ED" w:rsidP="00807242">
      <w:pPr>
        <w:pStyle w:val="ListParagraph"/>
        <w:ind w:left="0" w:right="-450"/>
        <w:jc w:val="both"/>
        <w:rPr>
          <w:rFonts w:asciiTheme="minorHAnsi" w:hAnsiTheme="minorHAnsi"/>
          <w:i/>
          <w:noProof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t>Stacy Sanders</w:t>
      </w:r>
    </w:p>
    <w:p w14:paraId="334FD8EC" w14:textId="77777777" w:rsidR="00581BB9" w:rsidRPr="00012BB6" w:rsidRDefault="001005ED" w:rsidP="00807242">
      <w:pPr>
        <w:pStyle w:val="ListParagraph"/>
        <w:ind w:left="0" w:right="-450"/>
        <w:jc w:val="both"/>
        <w:rPr>
          <w:rFonts w:asciiTheme="minorHAnsi" w:hAnsiTheme="minorHAnsi"/>
          <w:i/>
          <w:noProof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t>Program Manager, Special Events for Seniors</w:t>
      </w:r>
    </w:p>
    <w:sectPr w:rsidR="00581BB9" w:rsidRPr="00012BB6" w:rsidSect="006E668E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AE47C" w14:textId="77777777" w:rsidR="00AC0D37" w:rsidRDefault="00AC0D37">
      <w:r>
        <w:separator/>
      </w:r>
    </w:p>
  </w:endnote>
  <w:endnote w:type="continuationSeparator" w:id="0">
    <w:p w14:paraId="599EF13E" w14:textId="77777777" w:rsidR="00AC0D37" w:rsidRDefault="00AC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AD1B" w14:textId="77777777" w:rsidR="009C7426" w:rsidRPr="00DD5B7D" w:rsidRDefault="009C7426" w:rsidP="001D6C69">
    <w:pPr>
      <w:autoSpaceDE w:val="0"/>
      <w:autoSpaceDN w:val="0"/>
      <w:adjustRightInd w:val="0"/>
      <w:ind w:left="-720" w:right="-720"/>
      <w:jc w:val="center"/>
      <w:rPr>
        <w:rFonts w:ascii="Calibri" w:hAnsi="Calibri"/>
        <w:color w:val="4F81BD"/>
        <w:sz w:val="18"/>
      </w:rPr>
    </w:pPr>
    <w:r w:rsidRPr="00DD5B7D">
      <w:rPr>
        <w:rFonts w:ascii="Calibri" w:hAnsi="Calibri"/>
        <w:color w:val="4F81BD"/>
        <w:sz w:val="18"/>
      </w:rPr>
      <w:t xml:space="preserve">117 W. Duval Street, Suite 220  </w:t>
    </w:r>
    <w:r w:rsidRPr="00DD5B7D">
      <w:rPr>
        <w:rFonts w:ascii="Calibri" w:hAnsi="Calibri"/>
        <w:color w:val="4F81BD"/>
        <w:sz w:val="18"/>
      </w:rPr>
      <w:sym w:font="Symbol" w:char="F07C"/>
    </w:r>
    <w:r w:rsidRPr="00DD5B7D">
      <w:rPr>
        <w:rFonts w:ascii="Calibri" w:hAnsi="Calibri"/>
        <w:color w:val="4F81BD"/>
        <w:sz w:val="18"/>
      </w:rPr>
      <w:t xml:space="preserve">   Jacksonville, FL 32202   </w:t>
    </w:r>
    <w:r w:rsidRPr="00DD5B7D">
      <w:rPr>
        <w:rFonts w:ascii="Calibri" w:hAnsi="Calibri"/>
        <w:color w:val="4F81BD"/>
        <w:sz w:val="18"/>
      </w:rPr>
      <w:sym w:font="Symbol" w:char="F07C"/>
    </w:r>
    <w:r w:rsidRPr="00DD5B7D">
      <w:rPr>
        <w:rFonts w:ascii="Calibri" w:hAnsi="Calibri"/>
        <w:color w:val="4F81BD"/>
        <w:sz w:val="18"/>
      </w:rPr>
      <w:t xml:space="preserve">   Phone: 904.630.</w:t>
    </w:r>
    <w:r w:rsidR="001005ED">
      <w:rPr>
        <w:rFonts w:ascii="Calibri" w:hAnsi="Calibri"/>
        <w:color w:val="4F81BD"/>
        <w:sz w:val="18"/>
      </w:rPr>
      <w:t>4670</w:t>
    </w:r>
    <w:r w:rsidRPr="00DD5B7D">
      <w:rPr>
        <w:rFonts w:ascii="Calibri" w:hAnsi="Calibri"/>
        <w:color w:val="4F81BD"/>
        <w:sz w:val="18"/>
      </w:rPr>
      <w:t xml:space="preserve"> </w:t>
    </w:r>
    <w:r w:rsidRPr="00DD5B7D">
      <w:rPr>
        <w:rFonts w:ascii="Calibri" w:hAnsi="Calibri"/>
        <w:color w:val="4F81BD"/>
        <w:sz w:val="18"/>
      </w:rPr>
      <w:sym w:font="Symbol" w:char="F07C"/>
    </w:r>
    <w:r w:rsidRPr="00DD5B7D">
      <w:rPr>
        <w:rFonts w:ascii="Calibri" w:hAnsi="Calibri"/>
        <w:color w:val="4F81BD"/>
        <w:sz w:val="18"/>
      </w:rPr>
      <w:t xml:space="preserve">   </w:t>
    </w:r>
    <w:hyperlink r:id="rId1" w:history="1">
      <w:r w:rsidR="001005ED" w:rsidRPr="0078140F">
        <w:rPr>
          <w:rStyle w:val="Hyperlink"/>
          <w:rFonts w:ascii="Calibri" w:hAnsi="Calibri"/>
          <w:sz w:val="18"/>
        </w:rPr>
        <w:t>stacys@coj.net</w:t>
      </w:r>
    </w:hyperlink>
    <w:r w:rsidR="001D6C69" w:rsidRPr="00DD5B7D">
      <w:rPr>
        <w:rFonts w:ascii="Calibri" w:hAnsi="Calibri"/>
        <w:color w:val="4F81BD"/>
        <w:sz w:val="18"/>
      </w:rPr>
      <w:t xml:space="preserve">    </w:t>
    </w:r>
    <w:r w:rsidR="001D6C69" w:rsidRPr="00DD5B7D">
      <w:rPr>
        <w:rFonts w:ascii="Calibri" w:hAnsi="Calibri"/>
        <w:color w:val="4F81BD"/>
        <w:sz w:val="18"/>
      </w:rPr>
      <w:sym w:font="Symbol" w:char="F07C"/>
    </w:r>
    <w:r w:rsidR="001D6C69" w:rsidRPr="00DD5B7D">
      <w:rPr>
        <w:rFonts w:ascii="Calibri" w:hAnsi="Calibri"/>
        <w:color w:val="4F81BD"/>
        <w:sz w:val="18"/>
      </w:rPr>
      <w:t xml:space="preserve">    </w:t>
    </w:r>
    <w:r w:rsidRPr="00DD5B7D">
      <w:rPr>
        <w:rFonts w:ascii="Calibri" w:hAnsi="Calibri"/>
        <w:color w:val="4F81BD"/>
        <w:sz w:val="18"/>
      </w:rPr>
      <w:t xml:space="preserve">Fax: 904.630.0819   </w:t>
    </w:r>
    <w:r w:rsidRPr="00DD5B7D">
      <w:rPr>
        <w:rFonts w:ascii="Calibri" w:hAnsi="Calibri"/>
        <w:color w:val="4F81BD"/>
        <w:sz w:val="18"/>
      </w:rPr>
      <w:sym w:font="Symbol" w:char="F07C"/>
    </w:r>
    <w:r w:rsidRPr="00DD5B7D">
      <w:rPr>
        <w:rFonts w:ascii="Calibri" w:hAnsi="Calibri"/>
        <w:color w:val="4F81BD"/>
        <w:sz w:val="18"/>
      </w:rPr>
      <w:t xml:space="preserve">    www.coj.net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AC140" w14:textId="77777777" w:rsidR="00AC0D37" w:rsidRDefault="00AC0D37">
      <w:r>
        <w:separator/>
      </w:r>
    </w:p>
  </w:footnote>
  <w:footnote w:type="continuationSeparator" w:id="0">
    <w:p w14:paraId="65B46915" w14:textId="77777777" w:rsidR="00AC0D37" w:rsidRDefault="00AC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4AE20" w14:textId="77777777" w:rsidR="009C7426" w:rsidRDefault="009C7426">
    <w:pPr>
      <w:pStyle w:val="Default"/>
      <w:spacing w:after="43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EB4"/>
    <w:multiLevelType w:val="hybridMultilevel"/>
    <w:tmpl w:val="063EF4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FBD4D04"/>
    <w:multiLevelType w:val="hybridMultilevel"/>
    <w:tmpl w:val="B6C0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55"/>
    <w:rsid w:val="00012BB6"/>
    <w:rsid w:val="000264CC"/>
    <w:rsid w:val="00033023"/>
    <w:rsid w:val="00052A77"/>
    <w:rsid w:val="00062B1B"/>
    <w:rsid w:val="000A0835"/>
    <w:rsid w:val="000C617F"/>
    <w:rsid w:val="000D045F"/>
    <w:rsid w:val="000E49A4"/>
    <w:rsid w:val="000E5678"/>
    <w:rsid w:val="000F4457"/>
    <w:rsid w:val="001005ED"/>
    <w:rsid w:val="00101BD1"/>
    <w:rsid w:val="0012776F"/>
    <w:rsid w:val="001402A5"/>
    <w:rsid w:val="00146F65"/>
    <w:rsid w:val="00193011"/>
    <w:rsid w:val="00195B6B"/>
    <w:rsid w:val="00196D55"/>
    <w:rsid w:val="001C2ACB"/>
    <w:rsid w:val="001C68AF"/>
    <w:rsid w:val="001D6C69"/>
    <w:rsid w:val="001E58E9"/>
    <w:rsid w:val="001F629E"/>
    <w:rsid w:val="00220C57"/>
    <w:rsid w:val="002623E8"/>
    <w:rsid w:val="002A7EFD"/>
    <w:rsid w:val="002E2A9F"/>
    <w:rsid w:val="002F0276"/>
    <w:rsid w:val="0030466B"/>
    <w:rsid w:val="00320C07"/>
    <w:rsid w:val="00360E93"/>
    <w:rsid w:val="0037358A"/>
    <w:rsid w:val="003B299B"/>
    <w:rsid w:val="003E5152"/>
    <w:rsid w:val="00426F26"/>
    <w:rsid w:val="00431827"/>
    <w:rsid w:val="00433B8A"/>
    <w:rsid w:val="004465E9"/>
    <w:rsid w:val="00447F8B"/>
    <w:rsid w:val="00466629"/>
    <w:rsid w:val="004836F7"/>
    <w:rsid w:val="0049113C"/>
    <w:rsid w:val="00493B04"/>
    <w:rsid w:val="004C7DD0"/>
    <w:rsid w:val="004D6A88"/>
    <w:rsid w:val="00514D2B"/>
    <w:rsid w:val="00530490"/>
    <w:rsid w:val="00537EC9"/>
    <w:rsid w:val="00566BB3"/>
    <w:rsid w:val="00581BB9"/>
    <w:rsid w:val="00593017"/>
    <w:rsid w:val="00593ACC"/>
    <w:rsid w:val="005A69FE"/>
    <w:rsid w:val="005C46FF"/>
    <w:rsid w:val="005D7985"/>
    <w:rsid w:val="005F604A"/>
    <w:rsid w:val="00654C48"/>
    <w:rsid w:val="006565FA"/>
    <w:rsid w:val="00691095"/>
    <w:rsid w:val="006B197E"/>
    <w:rsid w:val="006E668E"/>
    <w:rsid w:val="00724329"/>
    <w:rsid w:val="00752C91"/>
    <w:rsid w:val="00761D32"/>
    <w:rsid w:val="007627E1"/>
    <w:rsid w:val="0078622D"/>
    <w:rsid w:val="007A4BF4"/>
    <w:rsid w:val="007C349F"/>
    <w:rsid w:val="007E1E0E"/>
    <w:rsid w:val="007E7DED"/>
    <w:rsid w:val="007F5BF4"/>
    <w:rsid w:val="00807242"/>
    <w:rsid w:val="00824653"/>
    <w:rsid w:val="00841D43"/>
    <w:rsid w:val="00852973"/>
    <w:rsid w:val="0086151D"/>
    <w:rsid w:val="00872023"/>
    <w:rsid w:val="0088370F"/>
    <w:rsid w:val="008859FB"/>
    <w:rsid w:val="008873FB"/>
    <w:rsid w:val="00891C2E"/>
    <w:rsid w:val="008C2CCB"/>
    <w:rsid w:val="00902212"/>
    <w:rsid w:val="00931513"/>
    <w:rsid w:val="009321CF"/>
    <w:rsid w:val="009322B5"/>
    <w:rsid w:val="009361B0"/>
    <w:rsid w:val="00940AD6"/>
    <w:rsid w:val="00953859"/>
    <w:rsid w:val="0095570A"/>
    <w:rsid w:val="00967CFB"/>
    <w:rsid w:val="009A13BB"/>
    <w:rsid w:val="009B0303"/>
    <w:rsid w:val="009B4755"/>
    <w:rsid w:val="009C624C"/>
    <w:rsid w:val="009C7426"/>
    <w:rsid w:val="00A24C79"/>
    <w:rsid w:val="00A2581E"/>
    <w:rsid w:val="00A6654A"/>
    <w:rsid w:val="00A803A3"/>
    <w:rsid w:val="00A87D5A"/>
    <w:rsid w:val="00A932E8"/>
    <w:rsid w:val="00A975D5"/>
    <w:rsid w:val="00AA3AF6"/>
    <w:rsid w:val="00AB07DE"/>
    <w:rsid w:val="00AC0D37"/>
    <w:rsid w:val="00AD7035"/>
    <w:rsid w:val="00B13BC1"/>
    <w:rsid w:val="00B238FF"/>
    <w:rsid w:val="00B23DB9"/>
    <w:rsid w:val="00B54DC5"/>
    <w:rsid w:val="00B77321"/>
    <w:rsid w:val="00B8692E"/>
    <w:rsid w:val="00B95158"/>
    <w:rsid w:val="00BA263B"/>
    <w:rsid w:val="00BA761D"/>
    <w:rsid w:val="00BB67C6"/>
    <w:rsid w:val="00BD2BC5"/>
    <w:rsid w:val="00BD4F96"/>
    <w:rsid w:val="00C14570"/>
    <w:rsid w:val="00C16C57"/>
    <w:rsid w:val="00C32216"/>
    <w:rsid w:val="00C610D7"/>
    <w:rsid w:val="00C6555F"/>
    <w:rsid w:val="00C851E1"/>
    <w:rsid w:val="00CB1211"/>
    <w:rsid w:val="00CB34A7"/>
    <w:rsid w:val="00CB59FA"/>
    <w:rsid w:val="00CD1A0D"/>
    <w:rsid w:val="00D215DF"/>
    <w:rsid w:val="00D43E04"/>
    <w:rsid w:val="00D9594F"/>
    <w:rsid w:val="00DA015A"/>
    <w:rsid w:val="00DA4C22"/>
    <w:rsid w:val="00DC0839"/>
    <w:rsid w:val="00DD5B7D"/>
    <w:rsid w:val="00DE03F1"/>
    <w:rsid w:val="00DE216F"/>
    <w:rsid w:val="00E1185B"/>
    <w:rsid w:val="00E12B14"/>
    <w:rsid w:val="00E274A3"/>
    <w:rsid w:val="00E35517"/>
    <w:rsid w:val="00E36D94"/>
    <w:rsid w:val="00E42C1C"/>
    <w:rsid w:val="00E53DF1"/>
    <w:rsid w:val="00E565DF"/>
    <w:rsid w:val="00E811D3"/>
    <w:rsid w:val="00E87431"/>
    <w:rsid w:val="00EA7067"/>
    <w:rsid w:val="00EC7410"/>
    <w:rsid w:val="00EE48E9"/>
    <w:rsid w:val="00EF1069"/>
    <w:rsid w:val="00F17167"/>
    <w:rsid w:val="00F24730"/>
    <w:rsid w:val="00F35F11"/>
    <w:rsid w:val="00F52AF5"/>
    <w:rsid w:val="00F65D93"/>
    <w:rsid w:val="00F70FE1"/>
    <w:rsid w:val="00F80960"/>
    <w:rsid w:val="00F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2D13F2B"/>
  <w15:docId w15:val="{DF399CC5-FA54-4242-BABD-A1467C22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2B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42C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553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483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2D0DB"/>
                            <w:bottom w:val="none" w:sz="0" w:space="0" w:color="auto"/>
                            <w:right w:val="single" w:sz="6" w:space="0" w:color="C2D0DB"/>
                          </w:divBdr>
                          <w:divsChild>
                            <w:div w:id="11849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y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51BE-BBED-49EE-A89D-C3694451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2248</CharactersWithSpaces>
  <SharedDoc>false</SharedDoc>
  <HLinks>
    <vt:vector size="6" baseType="variant"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mailto:MPratt@coj.net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Administrator</dc:creator>
  <cp:lastModifiedBy>Culpepper, Krystal N.</cp:lastModifiedBy>
  <cp:revision>2</cp:revision>
  <cp:lastPrinted>2017-10-20T13:48:00Z</cp:lastPrinted>
  <dcterms:created xsi:type="dcterms:W3CDTF">2017-10-27T15:24:00Z</dcterms:created>
  <dcterms:modified xsi:type="dcterms:W3CDTF">2017-10-27T15:24:00Z</dcterms:modified>
</cp:coreProperties>
</file>